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3C" w:rsidRDefault="007E2F3C" w:rsidP="00E81004">
      <w:pPr>
        <w:spacing w:after="0" w:line="240" w:lineRule="auto"/>
        <w:jc w:val="center"/>
        <w:rPr>
          <w:rFonts w:ascii="Times New Roman" w:eastAsia="Calibri" w:hAnsi="Times New Roman" w:cs="Times New Roman"/>
          <w:szCs w:val="24"/>
          <w:lang w:eastAsia="ru-RU"/>
        </w:rPr>
      </w:pPr>
    </w:p>
    <w:p w:rsidR="007E2F3C" w:rsidRDefault="007E2F3C" w:rsidP="00E81004">
      <w:pPr>
        <w:spacing w:after="0" w:line="240" w:lineRule="auto"/>
        <w:jc w:val="center"/>
        <w:rPr>
          <w:rFonts w:ascii="Times New Roman" w:eastAsia="Calibri" w:hAnsi="Times New Roman" w:cs="Times New Roman"/>
          <w:szCs w:val="24"/>
          <w:lang w:eastAsia="ru-RU"/>
        </w:rPr>
      </w:pPr>
      <w:r>
        <w:rPr>
          <w:noProof/>
          <w:lang w:eastAsia="ru-RU"/>
        </w:rPr>
        <w:drawing>
          <wp:inline distT="0" distB="0" distL="0" distR="0">
            <wp:extent cx="5940425" cy="93630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9363075"/>
                    </a:xfrm>
                    <a:prstGeom prst="rect">
                      <a:avLst/>
                    </a:prstGeom>
                    <a:noFill/>
                    <a:ln>
                      <a:noFill/>
                    </a:ln>
                  </pic:spPr>
                </pic:pic>
              </a:graphicData>
            </a:graphic>
          </wp:inline>
        </w:drawing>
      </w:r>
    </w:p>
    <w:p w:rsidR="00E81004" w:rsidRPr="00E81004" w:rsidRDefault="00E81004" w:rsidP="00E81004">
      <w:pPr>
        <w:spacing w:after="0" w:line="240" w:lineRule="auto"/>
        <w:jc w:val="center"/>
        <w:rPr>
          <w:rFonts w:ascii="Times New Roman" w:eastAsia="Calibri" w:hAnsi="Times New Roman" w:cs="Times New Roman"/>
          <w:szCs w:val="24"/>
          <w:lang w:eastAsia="ru-RU"/>
        </w:rPr>
      </w:pPr>
      <w:r w:rsidRPr="00E81004">
        <w:rPr>
          <w:rFonts w:ascii="Times New Roman" w:eastAsia="Calibri" w:hAnsi="Times New Roman" w:cs="Times New Roman"/>
          <w:szCs w:val="24"/>
          <w:lang w:eastAsia="ru-RU"/>
        </w:rPr>
        <w:lastRenderedPageBreak/>
        <w:t>МУНИЦИПАЛЬНОЕ БЮДЖЕТНОЕ  ДОШКОЛЬНОЕ  ОБРАЗОВАТЕЛЬНОЕ  УЧРЕЖДЕНИЕ</w:t>
      </w:r>
    </w:p>
    <w:p w:rsidR="00E81004" w:rsidRPr="00E81004" w:rsidRDefault="00E81004" w:rsidP="00E81004">
      <w:pPr>
        <w:pBdr>
          <w:bottom w:val="single" w:sz="12" w:space="1" w:color="auto"/>
        </w:pBd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«Детский  сад  №  1»  поселка  Палатка</w:t>
      </w:r>
    </w:p>
    <w:p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Юбилейная ул., д.16а, п. Палатка, Хасынский район, Магаданская область, 686110</w:t>
      </w:r>
    </w:p>
    <w:p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 xml:space="preserve">тел/факс 8-413-42-9-29-39. </w:t>
      </w:r>
      <w:r w:rsidRPr="00E81004">
        <w:rPr>
          <w:rFonts w:ascii="Times New Roman" w:eastAsia="Calibri" w:hAnsi="Times New Roman" w:cs="Times New Roman"/>
          <w:sz w:val="20"/>
          <w:szCs w:val="20"/>
          <w:lang w:val="en-US"/>
        </w:rPr>
        <w:t>E</w:t>
      </w:r>
      <w:r w:rsidRPr="00E81004">
        <w:rPr>
          <w:rFonts w:ascii="Times New Roman" w:eastAsia="Calibri" w:hAnsi="Times New Roman" w:cs="Times New Roman"/>
          <w:sz w:val="20"/>
          <w:szCs w:val="20"/>
        </w:rPr>
        <w:t>-</w:t>
      </w:r>
      <w:r w:rsidRPr="00E81004">
        <w:rPr>
          <w:rFonts w:ascii="Times New Roman" w:eastAsia="Calibri" w:hAnsi="Times New Roman" w:cs="Times New Roman"/>
          <w:sz w:val="20"/>
          <w:szCs w:val="20"/>
          <w:lang w:val="en-US"/>
        </w:rPr>
        <w:t>mail</w:t>
      </w:r>
      <w:r w:rsidRPr="00E81004">
        <w:rPr>
          <w:rFonts w:ascii="Times New Roman" w:eastAsia="Calibri" w:hAnsi="Times New Roman" w:cs="Times New Roman"/>
          <w:sz w:val="20"/>
          <w:szCs w:val="20"/>
        </w:rPr>
        <w:t xml:space="preserve">: </w:t>
      </w:r>
      <w:r w:rsidRPr="00E81004">
        <w:rPr>
          <w:rFonts w:ascii="Times New Roman" w:eastAsia="Calibri" w:hAnsi="Times New Roman" w:cs="Times New Roman"/>
          <w:sz w:val="20"/>
          <w:szCs w:val="20"/>
          <w:lang w:val="en-US"/>
        </w:rPr>
        <w:t>sadik</w:t>
      </w:r>
      <w:r w:rsidRPr="00E81004">
        <w:rPr>
          <w:rFonts w:ascii="Times New Roman" w:eastAsia="Calibri" w:hAnsi="Times New Roman" w:cs="Times New Roman"/>
          <w:sz w:val="20"/>
          <w:szCs w:val="20"/>
        </w:rPr>
        <w:t>_</w:t>
      </w:r>
      <w:r w:rsidRPr="00E81004">
        <w:rPr>
          <w:rFonts w:ascii="Times New Roman" w:eastAsia="Calibri" w:hAnsi="Times New Roman" w:cs="Times New Roman"/>
          <w:sz w:val="20"/>
          <w:szCs w:val="20"/>
          <w:lang w:val="en-US"/>
        </w:rPr>
        <w:t>palatka</w:t>
      </w:r>
      <w:r w:rsidRPr="00E81004">
        <w:rPr>
          <w:rFonts w:ascii="Times New Roman" w:eastAsia="Calibri" w:hAnsi="Times New Roman" w:cs="Times New Roman"/>
          <w:sz w:val="20"/>
          <w:szCs w:val="20"/>
        </w:rPr>
        <w:t>@</w:t>
      </w:r>
      <w:r w:rsidRPr="00E81004">
        <w:rPr>
          <w:rFonts w:ascii="Times New Roman" w:eastAsia="Calibri" w:hAnsi="Times New Roman" w:cs="Times New Roman"/>
          <w:sz w:val="20"/>
          <w:szCs w:val="20"/>
          <w:lang w:val="en-US"/>
        </w:rPr>
        <w:t>mail</w:t>
      </w:r>
      <w:r w:rsidRPr="00E81004">
        <w:rPr>
          <w:rFonts w:ascii="Times New Roman" w:eastAsia="Calibri" w:hAnsi="Times New Roman" w:cs="Times New Roman"/>
          <w:sz w:val="20"/>
          <w:szCs w:val="20"/>
        </w:rPr>
        <w:t>.</w:t>
      </w:r>
      <w:r w:rsidRPr="00E81004">
        <w:rPr>
          <w:rFonts w:ascii="Times New Roman" w:eastAsia="Calibri" w:hAnsi="Times New Roman" w:cs="Times New Roman"/>
          <w:sz w:val="20"/>
          <w:szCs w:val="20"/>
          <w:lang w:val="en-US"/>
        </w:rPr>
        <w:t>ru</w:t>
      </w:r>
    </w:p>
    <w:p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ОГРН 1024901149602,  ИНН 4907006795,  КПП 490701001</w:t>
      </w:r>
    </w:p>
    <w:p w:rsidR="00E81004" w:rsidRPr="00E81004" w:rsidRDefault="00E81004" w:rsidP="00E81004">
      <w:pPr>
        <w:spacing w:after="0" w:line="240" w:lineRule="auto"/>
        <w:jc w:val="center"/>
        <w:rPr>
          <w:rFonts w:ascii="Times New Roman" w:eastAsia="Calibri" w:hAnsi="Times New Roman" w:cs="Times New Roman"/>
          <w:b/>
          <w:sz w:val="40"/>
          <w:szCs w:val="40"/>
          <w:lang w:eastAsia="ru-RU"/>
        </w:rPr>
      </w:pPr>
    </w:p>
    <w:p w:rsidR="00E81004" w:rsidRPr="00E81004" w:rsidRDefault="00E81004" w:rsidP="009F24E6">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СОГЛАСОВАННО                                                                                                УТВЕРЖДАЮ</w:t>
      </w:r>
    </w:p>
    <w:p w:rsidR="00E81004" w:rsidRPr="00E81004" w:rsidRDefault="00E81004" w:rsidP="009F24E6">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Педагогическим советом                                                                          Заведующий  МБДОУ</w:t>
      </w:r>
    </w:p>
    <w:p w:rsidR="009F24E6" w:rsidRPr="00E81004" w:rsidRDefault="00E81004" w:rsidP="009F24E6">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МБДОУ  «Детский сад № 1»                                          «Детский сад № 1»   поселка Палатка                                                                                                   поселка Палатка                                                          </w:t>
      </w:r>
      <w:r w:rsidR="009F24E6">
        <w:rPr>
          <w:rFonts w:ascii="Times New Roman" w:eastAsia="Calibri" w:hAnsi="Times New Roman" w:cs="Times New Roman"/>
          <w:sz w:val="24"/>
          <w:szCs w:val="24"/>
          <w:lang w:eastAsia="ru-RU"/>
        </w:rPr>
        <w:t xml:space="preserve"> </w:t>
      </w:r>
      <w:r w:rsidRPr="00E81004">
        <w:rPr>
          <w:rFonts w:ascii="Times New Roman" w:eastAsia="Calibri" w:hAnsi="Times New Roman" w:cs="Times New Roman"/>
          <w:sz w:val="24"/>
          <w:szCs w:val="24"/>
          <w:lang w:eastAsia="ru-RU"/>
        </w:rPr>
        <w:t xml:space="preserve">   </w:t>
      </w:r>
      <w:r w:rsidR="009F24E6" w:rsidRPr="00E81004">
        <w:rPr>
          <w:rFonts w:ascii="Times New Roman" w:eastAsia="Calibri" w:hAnsi="Times New Roman" w:cs="Times New Roman"/>
          <w:sz w:val="24"/>
          <w:szCs w:val="24"/>
          <w:lang w:eastAsia="ru-RU"/>
        </w:rPr>
        <w:t>___________________  Е.Н. Романова</w:t>
      </w:r>
    </w:p>
    <w:p w:rsidR="00E81004" w:rsidRPr="00E81004" w:rsidRDefault="00E81004" w:rsidP="009F24E6">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Протокол № 4 от </w:t>
      </w:r>
      <w:r w:rsidR="002A20AF">
        <w:rPr>
          <w:rFonts w:ascii="Times New Roman" w:eastAsia="Calibri" w:hAnsi="Times New Roman" w:cs="Times New Roman"/>
          <w:sz w:val="24"/>
          <w:szCs w:val="24"/>
          <w:lang w:eastAsia="ru-RU"/>
        </w:rPr>
        <w:t xml:space="preserve">24 марта </w:t>
      </w:r>
      <w:r w:rsidRPr="00E81004">
        <w:rPr>
          <w:rFonts w:ascii="Times New Roman" w:eastAsia="Calibri" w:hAnsi="Times New Roman" w:cs="Times New Roman"/>
          <w:sz w:val="24"/>
          <w:szCs w:val="24"/>
          <w:lang w:eastAsia="ru-RU"/>
        </w:rPr>
        <w:t>202</w:t>
      </w:r>
      <w:r w:rsidR="009F24E6">
        <w:rPr>
          <w:rFonts w:ascii="Times New Roman" w:eastAsia="Calibri" w:hAnsi="Times New Roman" w:cs="Times New Roman"/>
          <w:sz w:val="24"/>
          <w:szCs w:val="24"/>
          <w:lang w:eastAsia="ru-RU"/>
        </w:rPr>
        <w:t>1</w:t>
      </w:r>
      <w:r w:rsidRPr="00E81004">
        <w:rPr>
          <w:rFonts w:ascii="Times New Roman" w:eastAsia="Calibri" w:hAnsi="Times New Roman" w:cs="Times New Roman"/>
          <w:sz w:val="24"/>
          <w:szCs w:val="24"/>
          <w:lang w:eastAsia="ru-RU"/>
        </w:rPr>
        <w:t xml:space="preserve"> г.                    </w:t>
      </w:r>
      <w:r w:rsidR="002A20AF">
        <w:rPr>
          <w:rFonts w:ascii="Times New Roman" w:eastAsia="Calibri" w:hAnsi="Times New Roman" w:cs="Times New Roman"/>
          <w:sz w:val="24"/>
          <w:szCs w:val="24"/>
          <w:lang w:eastAsia="ru-RU"/>
        </w:rPr>
        <w:t xml:space="preserve">  </w:t>
      </w:r>
      <w:r w:rsidRPr="00E81004">
        <w:rPr>
          <w:rFonts w:ascii="Times New Roman" w:eastAsia="Calibri" w:hAnsi="Times New Roman" w:cs="Times New Roman"/>
          <w:sz w:val="24"/>
          <w:szCs w:val="24"/>
          <w:lang w:eastAsia="ru-RU"/>
        </w:rPr>
        <w:t xml:space="preserve">           </w:t>
      </w:r>
      <w:r w:rsidR="009F24E6">
        <w:rPr>
          <w:rFonts w:ascii="Times New Roman" w:eastAsia="Calibri" w:hAnsi="Times New Roman" w:cs="Times New Roman"/>
          <w:sz w:val="24"/>
          <w:szCs w:val="24"/>
          <w:lang w:eastAsia="ru-RU"/>
        </w:rPr>
        <w:t>«______» _________________ 2021 г.</w:t>
      </w:r>
    </w:p>
    <w:p w:rsidR="00E81004" w:rsidRPr="00E81004" w:rsidRDefault="00E81004" w:rsidP="00E8100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p w:rsidR="00E81004" w:rsidRPr="00E81004" w:rsidRDefault="00E81004" w:rsidP="00E8100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p w:rsidR="009F24E6" w:rsidRDefault="009F24E6" w:rsidP="00E81004">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p>
    <w:p w:rsidR="00E81004" w:rsidRPr="00E81004" w:rsidRDefault="00E81004" w:rsidP="00E81004">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Отчет о результатах самообследования</w:t>
      </w:r>
    </w:p>
    <w:p w:rsidR="00E81004" w:rsidRPr="00E81004" w:rsidRDefault="00E81004" w:rsidP="00E81004">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МБДОУ  «Детский сад № 1»  поселка Палатка</w:t>
      </w:r>
    </w:p>
    <w:p w:rsidR="00E81004" w:rsidRPr="00E81004" w:rsidRDefault="00E81004" w:rsidP="00E81004">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за 20</w:t>
      </w:r>
      <w:r>
        <w:rPr>
          <w:rFonts w:ascii="Times New Roman" w:eastAsia="Calibri" w:hAnsi="Times New Roman" w:cs="Times New Roman"/>
          <w:b/>
          <w:sz w:val="28"/>
          <w:szCs w:val="28"/>
          <w:lang w:eastAsia="ru-RU"/>
        </w:rPr>
        <w:t>20</w:t>
      </w:r>
      <w:r w:rsidRPr="00E81004">
        <w:rPr>
          <w:rFonts w:ascii="Times New Roman" w:eastAsia="Calibri" w:hAnsi="Times New Roman" w:cs="Times New Roman"/>
          <w:b/>
          <w:sz w:val="28"/>
          <w:szCs w:val="28"/>
          <w:lang w:eastAsia="ru-RU"/>
        </w:rPr>
        <w:t xml:space="preserve"> год </w:t>
      </w:r>
    </w:p>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p w:rsidR="00E81004" w:rsidRDefault="00E81004" w:rsidP="00E207B4">
      <w:pPr>
        <w:spacing w:before="100" w:beforeAutospacing="1" w:after="100" w:afterAutospacing="1" w:line="240" w:lineRule="atLeast"/>
        <w:ind w:left="315"/>
        <w:contextualSpacing/>
        <w:jc w:val="center"/>
        <w:rPr>
          <w:rFonts w:ascii="Times New Roman" w:eastAsia="Calibri" w:hAnsi="Times New Roman" w:cs="Times New Roman"/>
          <w:b/>
          <w:bCs/>
          <w:color w:val="352F2B"/>
          <w:sz w:val="28"/>
          <w:szCs w:val="28"/>
          <w:lang w:eastAsia="ru-RU"/>
        </w:rPr>
      </w:pPr>
      <w:r w:rsidRPr="00E81004">
        <w:rPr>
          <w:rFonts w:ascii="Times New Roman" w:eastAsia="Calibri" w:hAnsi="Times New Roman" w:cs="Times New Roman"/>
          <w:b/>
          <w:bCs/>
          <w:color w:val="352F2B"/>
          <w:sz w:val="28"/>
          <w:szCs w:val="28"/>
          <w:lang w:eastAsia="ru-RU"/>
        </w:rPr>
        <w:t>Общие сведения об образовательной организации</w:t>
      </w:r>
    </w:p>
    <w:p w:rsidR="00E81004" w:rsidRPr="00E81004" w:rsidRDefault="00E81004" w:rsidP="00E81004">
      <w:pPr>
        <w:spacing w:before="100" w:beforeAutospacing="1" w:after="100" w:afterAutospacing="1" w:line="240" w:lineRule="atLeast"/>
        <w:ind w:left="315"/>
        <w:contextualSpacing/>
        <w:rPr>
          <w:rFonts w:ascii="Times New Roman" w:eastAsia="Calibri" w:hAnsi="Times New Roman" w:cs="Times New Roman"/>
          <w:b/>
          <w:bCs/>
          <w:color w:val="352F2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Наименование образовательной организации</w:t>
            </w:r>
          </w:p>
        </w:tc>
        <w:tc>
          <w:tcPr>
            <w:tcW w:w="6344" w:type="dxa"/>
          </w:tcPr>
          <w:p w:rsidR="00E81004" w:rsidRDefault="00E81004" w:rsidP="00E8100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p>
          <w:p w:rsidR="00E81004" w:rsidRPr="00E81004" w:rsidRDefault="00E81004" w:rsidP="00E81004">
            <w:pPr>
              <w:overflowPunct w:val="0"/>
              <w:autoSpaceDE w:val="0"/>
              <w:autoSpaceDN w:val="0"/>
              <w:adjustRightInd w:val="0"/>
              <w:spacing w:after="0" w:line="240" w:lineRule="auto"/>
              <w:textAlignment w:val="baseline"/>
              <w:rPr>
                <w:rFonts w:ascii="Times New Roman" w:eastAsia="Calibri" w:hAnsi="Times New Roman" w:cs="Times New Roman"/>
                <w:b/>
                <w:bCs/>
                <w:color w:val="352F2B"/>
                <w:sz w:val="24"/>
                <w:szCs w:val="24"/>
                <w:lang w:eastAsia="ru-RU"/>
              </w:rPr>
            </w:pPr>
            <w:r w:rsidRPr="00E81004">
              <w:rPr>
                <w:rFonts w:ascii="Times New Roman" w:eastAsia="Calibri" w:hAnsi="Times New Roman" w:cs="Times New Roman"/>
                <w:sz w:val="24"/>
                <w:szCs w:val="24"/>
                <w:lang w:eastAsia="ru-RU"/>
              </w:rPr>
              <w:t>МБДОУ  «Детский сад № 1»  поселка Палатка</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 xml:space="preserve">Руководитель </w:t>
            </w:r>
          </w:p>
        </w:tc>
        <w:tc>
          <w:tcPr>
            <w:tcW w:w="6344"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Романова Елена Николаевна</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Адрес организации</w:t>
            </w:r>
          </w:p>
        </w:tc>
        <w:tc>
          <w:tcPr>
            <w:tcW w:w="6344" w:type="dxa"/>
          </w:tcPr>
          <w:p w:rsidR="00E81004" w:rsidRPr="00E81004" w:rsidRDefault="00E81004" w:rsidP="00E81004">
            <w:pPr>
              <w:spacing w:after="0" w:line="240" w:lineRule="auto"/>
              <w:rPr>
                <w:rFonts w:ascii="Times New Roman" w:eastAsia="Times New Roman" w:hAnsi="Times New Roman" w:cs="Times New Roman"/>
                <w:b/>
                <w:bCs/>
                <w:color w:val="352F2B"/>
                <w:sz w:val="24"/>
                <w:szCs w:val="24"/>
                <w:lang w:eastAsia="ru-RU"/>
              </w:rPr>
            </w:pPr>
            <w:r w:rsidRPr="00E81004">
              <w:rPr>
                <w:rFonts w:ascii="Times New Roman" w:eastAsia="Times New Roman" w:hAnsi="Times New Roman" w:cs="Times New Roman"/>
                <w:sz w:val="24"/>
                <w:szCs w:val="24"/>
              </w:rPr>
              <w:t xml:space="preserve">Юбилейная ул., д.16 </w:t>
            </w:r>
            <w:r w:rsidRPr="00E81004">
              <w:rPr>
                <w:rFonts w:ascii="Times New Roman" w:eastAsia="Times New Roman" w:hAnsi="Times New Roman" w:cs="Times New Roman"/>
                <w:sz w:val="32"/>
                <w:szCs w:val="32"/>
                <w:u w:val="single"/>
                <w:vertAlign w:val="superscript"/>
              </w:rPr>
              <w:t>а</w:t>
            </w:r>
            <w:r w:rsidRPr="00E81004">
              <w:rPr>
                <w:rFonts w:ascii="Times New Roman" w:eastAsia="Times New Roman" w:hAnsi="Times New Roman" w:cs="Times New Roman"/>
                <w:sz w:val="24"/>
                <w:szCs w:val="24"/>
              </w:rPr>
              <w:t>, п. Палатка, Хасынский район, Магаданская область, 686110</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 xml:space="preserve">Телефон, факс </w:t>
            </w:r>
          </w:p>
        </w:tc>
        <w:tc>
          <w:tcPr>
            <w:tcW w:w="6344"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
                <w:bCs/>
                <w:color w:val="352F2B"/>
                <w:sz w:val="24"/>
                <w:szCs w:val="24"/>
                <w:lang w:eastAsia="ru-RU"/>
              </w:rPr>
            </w:pPr>
            <w:r w:rsidRPr="00E81004">
              <w:rPr>
                <w:rFonts w:ascii="Times New Roman" w:eastAsia="Calibri" w:hAnsi="Times New Roman" w:cs="Times New Roman"/>
                <w:sz w:val="24"/>
                <w:szCs w:val="24"/>
              </w:rPr>
              <w:t>тел/факс 8-413-42-9-29-39.</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Адрес электронной почты</w:t>
            </w:r>
          </w:p>
        </w:tc>
        <w:tc>
          <w:tcPr>
            <w:tcW w:w="6344" w:type="dxa"/>
          </w:tcPr>
          <w:p w:rsidR="00E81004" w:rsidRPr="00E81004" w:rsidRDefault="00213EA6" w:rsidP="00E81004">
            <w:pPr>
              <w:spacing w:after="0" w:line="240" w:lineRule="auto"/>
              <w:rPr>
                <w:rFonts w:ascii="Times New Roman" w:eastAsia="Times New Roman" w:hAnsi="Times New Roman" w:cs="Times New Roman"/>
                <w:bCs/>
                <w:color w:val="352F2B"/>
                <w:sz w:val="24"/>
                <w:szCs w:val="24"/>
                <w:lang w:eastAsia="ru-RU"/>
              </w:rPr>
            </w:pPr>
            <w:hyperlink r:id="rId7" w:history="1">
              <w:r w:rsidR="00E81004" w:rsidRPr="00E81004">
                <w:rPr>
                  <w:rFonts w:ascii="Times New Roman" w:eastAsia="Times New Roman" w:hAnsi="Times New Roman" w:cs="Times New Roman"/>
                  <w:color w:val="0000FF"/>
                  <w:sz w:val="24"/>
                  <w:szCs w:val="24"/>
                  <w:u w:val="single"/>
                  <w:lang w:val="en-US"/>
                </w:rPr>
                <w:t>sadik</w:t>
              </w:r>
              <w:r w:rsidR="00E81004" w:rsidRPr="00E81004">
                <w:rPr>
                  <w:rFonts w:ascii="Times New Roman" w:eastAsia="Times New Roman" w:hAnsi="Times New Roman" w:cs="Times New Roman"/>
                  <w:color w:val="0000FF"/>
                  <w:sz w:val="24"/>
                  <w:szCs w:val="24"/>
                  <w:u w:val="single"/>
                </w:rPr>
                <w:t>_</w:t>
              </w:r>
              <w:r w:rsidR="00E81004" w:rsidRPr="00E81004">
                <w:rPr>
                  <w:rFonts w:ascii="Times New Roman" w:eastAsia="Times New Roman" w:hAnsi="Times New Roman" w:cs="Times New Roman"/>
                  <w:color w:val="0000FF"/>
                  <w:sz w:val="24"/>
                  <w:szCs w:val="24"/>
                  <w:u w:val="single"/>
                  <w:lang w:val="en-US"/>
                </w:rPr>
                <w:t>palatka</w:t>
              </w:r>
              <w:r w:rsidR="00E81004" w:rsidRPr="00E81004">
                <w:rPr>
                  <w:rFonts w:ascii="Times New Roman" w:eastAsia="Times New Roman" w:hAnsi="Times New Roman" w:cs="Times New Roman"/>
                  <w:color w:val="0000FF"/>
                  <w:sz w:val="24"/>
                  <w:szCs w:val="24"/>
                  <w:u w:val="single"/>
                </w:rPr>
                <w:t>@</w:t>
              </w:r>
              <w:r w:rsidR="00E81004" w:rsidRPr="00E81004">
                <w:rPr>
                  <w:rFonts w:ascii="Times New Roman" w:eastAsia="Times New Roman" w:hAnsi="Times New Roman" w:cs="Times New Roman"/>
                  <w:color w:val="0000FF"/>
                  <w:sz w:val="24"/>
                  <w:szCs w:val="24"/>
                  <w:u w:val="single"/>
                  <w:lang w:val="en-US"/>
                </w:rPr>
                <w:t>mail</w:t>
              </w:r>
              <w:r w:rsidR="00E81004" w:rsidRPr="00E81004">
                <w:rPr>
                  <w:rFonts w:ascii="Times New Roman" w:eastAsia="Times New Roman" w:hAnsi="Times New Roman" w:cs="Times New Roman"/>
                  <w:color w:val="0000FF"/>
                  <w:sz w:val="24"/>
                  <w:szCs w:val="24"/>
                  <w:u w:val="single"/>
                </w:rPr>
                <w:t>.</w:t>
              </w:r>
              <w:r w:rsidR="00E81004" w:rsidRPr="00E81004">
                <w:rPr>
                  <w:rFonts w:ascii="Times New Roman" w:eastAsia="Times New Roman" w:hAnsi="Times New Roman" w:cs="Times New Roman"/>
                  <w:color w:val="0000FF"/>
                  <w:sz w:val="24"/>
                  <w:szCs w:val="24"/>
                  <w:u w:val="single"/>
                  <w:lang w:val="en-US"/>
                </w:rPr>
                <w:t>ru</w:t>
              </w:r>
            </w:hyperlink>
            <w:r w:rsidR="00E81004" w:rsidRPr="00E81004">
              <w:rPr>
                <w:rFonts w:ascii="Times New Roman" w:eastAsia="Times New Roman" w:hAnsi="Times New Roman" w:cs="Times New Roman"/>
                <w:sz w:val="24"/>
                <w:szCs w:val="24"/>
              </w:rPr>
              <w:t xml:space="preserve"> </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Учредитель</w:t>
            </w:r>
          </w:p>
        </w:tc>
        <w:tc>
          <w:tcPr>
            <w:tcW w:w="6344"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Комит</w:t>
            </w:r>
            <w:r>
              <w:rPr>
                <w:rFonts w:ascii="Times New Roman" w:eastAsia="Calibri" w:hAnsi="Times New Roman" w:cs="Times New Roman"/>
                <w:bCs/>
                <w:color w:val="352F2B"/>
                <w:sz w:val="24"/>
                <w:szCs w:val="24"/>
                <w:lang w:eastAsia="ru-RU"/>
              </w:rPr>
              <w:t xml:space="preserve">ет образования, культуры </w:t>
            </w:r>
            <w:r w:rsidRPr="00E81004">
              <w:rPr>
                <w:rFonts w:ascii="Times New Roman" w:eastAsia="Calibri" w:hAnsi="Times New Roman" w:cs="Times New Roman"/>
                <w:bCs/>
                <w:color w:val="352F2B"/>
                <w:sz w:val="24"/>
                <w:szCs w:val="24"/>
                <w:lang w:eastAsia="ru-RU"/>
              </w:rPr>
              <w:t>и молодежной политики администрации Хасынского городского округа</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Дата создания</w:t>
            </w:r>
          </w:p>
        </w:tc>
        <w:tc>
          <w:tcPr>
            <w:tcW w:w="6344"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2000</w:t>
            </w:r>
          </w:p>
        </w:tc>
      </w:tr>
      <w:tr w:rsidR="00E81004" w:rsidRPr="00E81004" w:rsidTr="00E81004">
        <w:tc>
          <w:tcPr>
            <w:tcW w:w="3227"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 xml:space="preserve">Лицензия </w:t>
            </w:r>
          </w:p>
        </w:tc>
        <w:tc>
          <w:tcPr>
            <w:tcW w:w="6344" w:type="dxa"/>
          </w:tcPr>
          <w:p w:rsidR="00E81004" w:rsidRPr="00E81004" w:rsidRDefault="00E81004" w:rsidP="00E81004">
            <w:pPr>
              <w:spacing w:before="100" w:beforeAutospacing="1" w:after="100" w:afterAutospacing="1" w:line="240" w:lineRule="atLeast"/>
              <w:rPr>
                <w:rFonts w:ascii="Times New Roman" w:eastAsia="Calibri" w:hAnsi="Times New Roman" w:cs="Times New Roman"/>
                <w:bCs/>
                <w:color w:val="352F2B"/>
                <w:sz w:val="24"/>
                <w:szCs w:val="24"/>
                <w:lang w:eastAsia="ru-RU"/>
              </w:rPr>
            </w:pPr>
            <w:r w:rsidRPr="00E81004">
              <w:rPr>
                <w:rFonts w:ascii="Times New Roman" w:eastAsia="Calibri" w:hAnsi="Times New Roman" w:cs="Times New Roman"/>
                <w:bCs/>
                <w:color w:val="352F2B"/>
                <w:sz w:val="24"/>
                <w:szCs w:val="24"/>
                <w:lang w:eastAsia="ru-RU"/>
              </w:rPr>
              <w:t xml:space="preserve">От 30.11.2015 г.  № 532, серия </w:t>
            </w:r>
            <w:smartTag w:uri="urn:schemas-microsoft-com:office:smarttags" w:element="metricconverter">
              <w:smartTagPr>
                <w:attr w:name="ProductID" w:val="49 Л"/>
              </w:smartTagPr>
              <w:r w:rsidRPr="00E81004">
                <w:rPr>
                  <w:rFonts w:ascii="Times New Roman" w:eastAsia="Calibri" w:hAnsi="Times New Roman" w:cs="Times New Roman"/>
                  <w:bCs/>
                  <w:color w:val="352F2B"/>
                  <w:sz w:val="24"/>
                  <w:szCs w:val="24"/>
                  <w:lang w:eastAsia="ru-RU"/>
                </w:rPr>
                <w:t>49 Л</w:t>
              </w:r>
            </w:smartTag>
            <w:r w:rsidRPr="00E81004">
              <w:rPr>
                <w:rFonts w:ascii="Times New Roman" w:eastAsia="Calibri" w:hAnsi="Times New Roman" w:cs="Times New Roman"/>
                <w:bCs/>
                <w:color w:val="352F2B"/>
                <w:sz w:val="24"/>
                <w:szCs w:val="24"/>
                <w:lang w:eastAsia="ru-RU"/>
              </w:rPr>
              <w:t xml:space="preserve"> 01 № 0000455 </w:t>
            </w:r>
          </w:p>
        </w:tc>
      </w:tr>
    </w:tbl>
    <w:p w:rsidR="00E81004" w:rsidRPr="00E81004" w:rsidRDefault="00E81004" w:rsidP="00E81004">
      <w:pPr>
        <w:spacing w:after="0" w:line="240" w:lineRule="auto"/>
        <w:rPr>
          <w:rFonts w:ascii="Times New Roman" w:eastAsia="Calibri" w:hAnsi="Times New Roman" w:cs="Times New Roman"/>
          <w:sz w:val="24"/>
          <w:szCs w:val="24"/>
        </w:rPr>
      </w:pPr>
    </w:p>
    <w:p w:rsidR="00E81004" w:rsidRPr="00E81004" w:rsidRDefault="00E81004" w:rsidP="00E81004">
      <w:pPr>
        <w:spacing w:after="0" w:line="240" w:lineRule="auto"/>
        <w:jc w:val="both"/>
        <w:rPr>
          <w:rFonts w:ascii="Times New Roman" w:eastAsia="Calibri" w:hAnsi="Times New Roman" w:cs="Times New Roman"/>
          <w:sz w:val="24"/>
          <w:szCs w:val="24"/>
          <w:vertAlign w:val="superscript"/>
        </w:rPr>
      </w:pPr>
      <w:r w:rsidRPr="00E81004">
        <w:rPr>
          <w:rFonts w:ascii="Times New Roman" w:eastAsia="Calibri" w:hAnsi="Times New Roman" w:cs="Times New Roman"/>
          <w:sz w:val="24"/>
          <w:szCs w:val="24"/>
        </w:rPr>
        <w:t xml:space="preserve">    Муниципальное бюджетное дошкольное образовательное учреждение «Детский сад № 1»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w:t>
      </w:r>
      <w:r>
        <w:rPr>
          <w:rFonts w:ascii="Times New Roman" w:eastAsia="Calibri" w:hAnsi="Times New Roman" w:cs="Times New Roman"/>
          <w:sz w:val="24"/>
          <w:szCs w:val="24"/>
        </w:rPr>
        <w:t>284</w:t>
      </w:r>
      <w:r w:rsidRPr="00E81004">
        <w:rPr>
          <w:rFonts w:ascii="Times New Roman" w:eastAsia="Calibri" w:hAnsi="Times New Roman" w:cs="Times New Roman"/>
          <w:sz w:val="24"/>
          <w:szCs w:val="24"/>
        </w:rPr>
        <w:t xml:space="preserve"> мест</w:t>
      </w:r>
      <w:r>
        <w:rPr>
          <w:rFonts w:ascii="Times New Roman" w:eastAsia="Calibri" w:hAnsi="Times New Roman" w:cs="Times New Roman"/>
          <w:sz w:val="24"/>
          <w:szCs w:val="24"/>
        </w:rPr>
        <w:t>а</w:t>
      </w:r>
      <w:r w:rsidRPr="00E81004">
        <w:rPr>
          <w:rFonts w:ascii="Times New Roman" w:eastAsia="Calibri" w:hAnsi="Times New Roman" w:cs="Times New Roman"/>
          <w:sz w:val="24"/>
          <w:szCs w:val="24"/>
        </w:rPr>
        <w:t>. Общая площадь здания 1832 кв. м, из них площадь помещений, используемых непосредственно для нужд образовательного процесса, 1753 кв. м.</w:t>
      </w:r>
    </w:p>
    <w:p w:rsidR="00E81004" w:rsidRPr="00E81004" w:rsidRDefault="00E81004" w:rsidP="00E81004">
      <w:pPr>
        <w:spacing w:after="0" w:line="240" w:lineRule="auto"/>
        <w:jc w:val="both"/>
        <w:rPr>
          <w:rFonts w:ascii="Times New Roman" w:eastAsia="Calibri" w:hAnsi="Times New Roman" w:cs="Times New Roman"/>
          <w:sz w:val="24"/>
          <w:szCs w:val="24"/>
        </w:rPr>
      </w:pPr>
      <w:r w:rsidRPr="00E81004">
        <w:rPr>
          <w:rFonts w:ascii="Times New Roman" w:eastAsia="Calibri" w:hAnsi="Times New Roman" w:cs="Times New Roman"/>
          <w:sz w:val="24"/>
          <w:szCs w:val="24"/>
        </w:rPr>
        <w:t xml:space="preserve">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E81004" w:rsidRPr="00E81004" w:rsidRDefault="00E81004" w:rsidP="00E81004">
      <w:pPr>
        <w:spacing w:after="0" w:line="240" w:lineRule="auto"/>
        <w:jc w:val="both"/>
        <w:rPr>
          <w:rFonts w:ascii="Times New Roman" w:eastAsia="Calibri" w:hAnsi="Times New Roman" w:cs="Times New Roman"/>
          <w:sz w:val="24"/>
          <w:szCs w:val="24"/>
        </w:rPr>
      </w:pPr>
      <w:r w:rsidRPr="00E81004">
        <w:rPr>
          <w:rFonts w:ascii="Times New Roman" w:eastAsia="Calibri"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E81004" w:rsidRPr="00E81004" w:rsidRDefault="00E81004" w:rsidP="00E81004">
      <w:pPr>
        <w:spacing w:after="0" w:line="240" w:lineRule="auto"/>
        <w:jc w:val="both"/>
        <w:rPr>
          <w:rFonts w:ascii="Times New Roman" w:eastAsia="Calibri" w:hAnsi="Times New Roman" w:cs="Times New Roman"/>
          <w:b/>
          <w:sz w:val="24"/>
          <w:szCs w:val="24"/>
        </w:rPr>
      </w:pPr>
      <w:r w:rsidRPr="00E81004">
        <w:rPr>
          <w:rFonts w:ascii="Times New Roman" w:eastAsia="Calibri" w:hAnsi="Times New Roman" w:cs="Times New Roman"/>
          <w:b/>
          <w:sz w:val="24"/>
          <w:szCs w:val="24"/>
        </w:rPr>
        <w:t>Режим работы Детского сада.</w:t>
      </w:r>
    </w:p>
    <w:p w:rsidR="00E81004" w:rsidRPr="00E81004" w:rsidRDefault="00E81004" w:rsidP="00E81004">
      <w:pPr>
        <w:spacing w:after="0" w:line="240" w:lineRule="auto"/>
        <w:jc w:val="both"/>
        <w:rPr>
          <w:rFonts w:ascii="Times New Roman" w:eastAsia="Calibri" w:hAnsi="Times New Roman" w:cs="Times New Roman"/>
          <w:sz w:val="24"/>
          <w:szCs w:val="24"/>
        </w:rPr>
      </w:pPr>
      <w:r w:rsidRPr="00E81004">
        <w:rPr>
          <w:rFonts w:ascii="Times New Roman" w:eastAsia="Calibri" w:hAnsi="Times New Roman" w:cs="Times New Roman"/>
          <w:sz w:val="24"/>
          <w:szCs w:val="24"/>
        </w:rPr>
        <w:t xml:space="preserve">Рабочая неделя – пятидневная, с понедельника по пятницу. </w:t>
      </w:r>
    </w:p>
    <w:p w:rsidR="00E81004" w:rsidRPr="00E81004" w:rsidRDefault="00E81004" w:rsidP="00E81004">
      <w:pPr>
        <w:spacing w:after="0" w:line="240" w:lineRule="auto"/>
        <w:jc w:val="both"/>
        <w:rPr>
          <w:rFonts w:ascii="Times New Roman" w:eastAsia="Calibri" w:hAnsi="Times New Roman" w:cs="Times New Roman"/>
          <w:sz w:val="24"/>
          <w:szCs w:val="24"/>
        </w:rPr>
      </w:pPr>
      <w:r w:rsidRPr="00E81004">
        <w:rPr>
          <w:rFonts w:ascii="Times New Roman" w:eastAsia="Calibri" w:hAnsi="Times New Roman" w:cs="Times New Roman"/>
          <w:sz w:val="24"/>
          <w:szCs w:val="24"/>
        </w:rPr>
        <w:t xml:space="preserve">Длительность пребывания детей в группах – 10,5 часов. </w:t>
      </w:r>
    </w:p>
    <w:p w:rsidR="00E81004" w:rsidRPr="00E81004" w:rsidRDefault="00E81004" w:rsidP="00E81004">
      <w:pPr>
        <w:spacing w:after="0" w:line="240" w:lineRule="auto"/>
        <w:jc w:val="both"/>
        <w:rPr>
          <w:rFonts w:ascii="Times New Roman" w:eastAsia="Calibri" w:hAnsi="Times New Roman" w:cs="Times New Roman"/>
          <w:sz w:val="24"/>
          <w:szCs w:val="24"/>
        </w:rPr>
      </w:pPr>
      <w:r w:rsidRPr="00E81004">
        <w:rPr>
          <w:rFonts w:ascii="Times New Roman" w:eastAsia="Calibri" w:hAnsi="Times New Roman" w:cs="Times New Roman"/>
          <w:sz w:val="24"/>
          <w:szCs w:val="24"/>
        </w:rPr>
        <w:t>Режим работы групп – с 8:00 до 18:30.</w:t>
      </w:r>
    </w:p>
    <w:p w:rsidR="00E81004" w:rsidRPr="00E81004" w:rsidRDefault="00E81004" w:rsidP="00E81004">
      <w:pPr>
        <w:spacing w:after="0" w:line="240" w:lineRule="auto"/>
        <w:jc w:val="both"/>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Тип, вид, статус.</w:t>
      </w:r>
    </w:p>
    <w:p w:rsidR="00E81004" w:rsidRPr="00E81004" w:rsidRDefault="00E81004" w:rsidP="00E81004">
      <w:pPr>
        <w:spacing w:after="0" w:line="240" w:lineRule="auto"/>
        <w:jc w:val="both"/>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Муниципальное бюджетное дошкольное образовательное учреждение  "Детский сад №</w:t>
      </w:r>
      <w:r>
        <w:rPr>
          <w:rFonts w:ascii="Times New Roman" w:eastAsia="Calibri" w:hAnsi="Times New Roman" w:cs="Times New Roman"/>
          <w:sz w:val="24"/>
          <w:lang w:eastAsia="ru-RU"/>
        </w:rPr>
        <w:t xml:space="preserve"> </w:t>
      </w:r>
      <w:r w:rsidRPr="00E81004">
        <w:rPr>
          <w:rFonts w:ascii="Times New Roman" w:eastAsia="Calibri" w:hAnsi="Times New Roman" w:cs="Times New Roman"/>
          <w:sz w:val="24"/>
          <w:lang w:eastAsia="ru-RU"/>
        </w:rPr>
        <w:t xml:space="preserve">1" п. Палатка </w:t>
      </w:r>
    </w:p>
    <w:p w:rsidR="00E81004" w:rsidRPr="00E81004" w:rsidRDefault="00E81004" w:rsidP="00E81004">
      <w:pPr>
        <w:spacing w:after="0" w:line="240" w:lineRule="auto"/>
        <w:jc w:val="both"/>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Местонахождение.</w:t>
      </w:r>
    </w:p>
    <w:p w:rsidR="00E81004" w:rsidRPr="00E81004" w:rsidRDefault="00E81004" w:rsidP="00E81004">
      <w:pPr>
        <w:spacing w:after="0" w:line="240" w:lineRule="auto"/>
        <w:jc w:val="both"/>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Юридический адрес: 686110, Российская Федерация, Магаданская область, Хасынский район, п.Палатка. ул. Юбилейная д.</w:t>
      </w:r>
      <w:r w:rsidRPr="00E81004">
        <w:rPr>
          <w:rFonts w:ascii="Times New Roman" w:eastAsia="Times New Roman" w:hAnsi="Times New Roman" w:cs="Times New Roman"/>
          <w:sz w:val="24"/>
          <w:szCs w:val="24"/>
        </w:rPr>
        <w:t xml:space="preserve"> 16 </w:t>
      </w:r>
      <w:r w:rsidRPr="00E81004">
        <w:rPr>
          <w:rFonts w:ascii="Times New Roman" w:eastAsia="Times New Roman" w:hAnsi="Times New Roman" w:cs="Times New Roman"/>
          <w:sz w:val="32"/>
          <w:szCs w:val="32"/>
          <w:u w:val="single"/>
          <w:vertAlign w:val="superscript"/>
        </w:rPr>
        <w:t>а</w:t>
      </w:r>
    </w:p>
    <w:p w:rsidR="00E81004" w:rsidRPr="00E81004" w:rsidRDefault="00E81004" w:rsidP="00E81004">
      <w:pPr>
        <w:spacing w:after="0" w:line="240" w:lineRule="auto"/>
        <w:jc w:val="both"/>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Физический адрес: 686110, Российская Федерация, Магаданская область, Хасынский район, п.Палатка. ул. Юбилейная д.</w:t>
      </w:r>
      <w:r w:rsidRPr="00E81004">
        <w:rPr>
          <w:rFonts w:ascii="Times New Roman" w:eastAsia="Times New Roman" w:hAnsi="Times New Roman" w:cs="Times New Roman"/>
          <w:sz w:val="24"/>
          <w:szCs w:val="24"/>
        </w:rPr>
        <w:t xml:space="preserve"> 16 </w:t>
      </w:r>
      <w:r w:rsidRPr="00E81004">
        <w:rPr>
          <w:rFonts w:ascii="Times New Roman" w:eastAsia="Times New Roman" w:hAnsi="Times New Roman" w:cs="Times New Roman"/>
          <w:sz w:val="32"/>
          <w:szCs w:val="32"/>
          <w:u w:val="single"/>
          <w:vertAlign w:val="superscript"/>
        </w:rPr>
        <w:t>а</w:t>
      </w:r>
    </w:p>
    <w:p w:rsidR="00E81004" w:rsidRPr="00E81004" w:rsidRDefault="00E81004" w:rsidP="00E81004">
      <w:pPr>
        <w:spacing w:after="0" w:line="240" w:lineRule="auto"/>
        <w:jc w:val="both"/>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Режим работы.</w:t>
      </w:r>
    </w:p>
    <w:p w:rsidR="00E81004" w:rsidRDefault="00E81004" w:rsidP="00E81004">
      <w:pPr>
        <w:spacing w:after="0" w:line="240" w:lineRule="auto"/>
        <w:jc w:val="both"/>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С 08.00 до 18.30. с понедельника по пятницу, кроме выходных и праздничных дней.</w:t>
      </w:r>
    </w:p>
    <w:p w:rsidR="00E207B4" w:rsidRDefault="00E207B4" w:rsidP="00E81004">
      <w:pPr>
        <w:spacing w:after="0" w:line="240" w:lineRule="auto"/>
        <w:jc w:val="both"/>
        <w:rPr>
          <w:rFonts w:ascii="Times New Roman" w:eastAsia="Calibri" w:hAnsi="Times New Roman" w:cs="Times New Roman"/>
          <w:sz w:val="24"/>
          <w:lang w:eastAsia="ru-RU"/>
        </w:rPr>
      </w:pPr>
    </w:p>
    <w:p w:rsidR="00E207B4" w:rsidRPr="00E81004" w:rsidRDefault="00E207B4" w:rsidP="00E207B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 xml:space="preserve">Аналитическая часть   </w:t>
      </w:r>
    </w:p>
    <w:p w:rsidR="00E81004" w:rsidRPr="0048706B" w:rsidRDefault="00E207B4" w:rsidP="0048706B">
      <w:pPr>
        <w:pStyle w:val="ab"/>
        <w:numPr>
          <w:ilvl w:val="0"/>
          <w:numId w:val="22"/>
        </w:numPr>
        <w:spacing w:before="100" w:beforeAutospacing="1" w:after="100" w:afterAutospacing="1" w:line="240" w:lineRule="atLeast"/>
        <w:ind w:left="284" w:hanging="284"/>
        <w:rPr>
          <w:rFonts w:ascii="Times New Roman" w:eastAsia="Calibri" w:hAnsi="Times New Roman" w:cs="Times New Roman"/>
          <w:b/>
          <w:bCs/>
          <w:color w:val="352F2B"/>
          <w:sz w:val="28"/>
          <w:szCs w:val="28"/>
          <w:lang w:eastAsia="ru-RU"/>
        </w:rPr>
      </w:pPr>
      <w:r w:rsidRPr="0048706B">
        <w:rPr>
          <w:rFonts w:ascii="Times New Roman" w:eastAsia="Calibri" w:hAnsi="Times New Roman" w:cs="Times New Roman"/>
          <w:b/>
          <w:bCs/>
          <w:color w:val="352F2B"/>
          <w:sz w:val="28"/>
          <w:szCs w:val="28"/>
          <w:lang w:eastAsia="ru-RU"/>
        </w:rPr>
        <w:t>Оценка образовательной деятельности</w:t>
      </w:r>
    </w:p>
    <w:p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Образовательная деятельность в Детском саду организована в соответствии с Ф</w:t>
      </w:r>
      <w:r w:rsidR="00D40D67">
        <w:rPr>
          <w:rFonts w:ascii="Times New Roman" w:eastAsia="Times New Roman" w:hAnsi="Times New Roman" w:cs="Times New Roman"/>
          <w:color w:val="000000"/>
          <w:sz w:val="24"/>
          <w:szCs w:val="24"/>
        </w:rPr>
        <w:t>З</w:t>
      </w:r>
      <w:r w:rsidRPr="00222296">
        <w:rPr>
          <w:rFonts w:ascii="Times New Roman" w:eastAsia="Times New Roman" w:hAnsi="Times New Roman" w:cs="Times New Roman"/>
          <w:color w:val="000000"/>
          <w:sz w:val="24"/>
          <w:szCs w:val="24"/>
        </w:rPr>
        <w:t xml:space="preserve"> «Об образовании в Российской Федерации»,</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 xml:space="preserve">ФГОС дошкольного образования, </w:t>
      </w:r>
      <w:bookmarkStart w:id="0" w:name="_Hlk69382343"/>
      <w:r w:rsidRPr="0022229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bookmarkEnd w:id="0"/>
    <w:p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ФГОС дошкольного образования</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с учетом примерной образовательной программы дошкольного образования, санитарно-эпидемиологическими правилами и нормативами.</w:t>
      </w:r>
    </w:p>
    <w:p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 xml:space="preserve">Детский сад </w:t>
      </w:r>
      <w:r w:rsidRPr="00705B7F">
        <w:rPr>
          <w:rFonts w:ascii="Times New Roman" w:eastAsia="Times New Roman" w:hAnsi="Times New Roman" w:cs="Times New Roman"/>
          <w:sz w:val="24"/>
          <w:szCs w:val="24"/>
        </w:rPr>
        <w:t xml:space="preserve">посещают </w:t>
      </w:r>
      <w:r w:rsidR="00705B7F" w:rsidRPr="00705B7F">
        <w:rPr>
          <w:rFonts w:ascii="Times New Roman" w:eastAsia="Times New Roman" w:hAnsi="Times New Roman" w:cs="Times New Roman"/>
          <w:sz w:val="24"/>
          <w:szCs w:val="24"/>
        </w:rPr>
        <w:t>229</w:t>
      </w:r>
      <w:r w:rsidRPr="00705B7F">
        <w:rPr>
          <w:rFonts w:ascii="Times New Roman" w:eastAsia="Times New Roman" w:hAnsi="Times New Roman" w:cs="Times New Roman"/>
          <w:sz w:val="24"/>
          <w:szCs w:val="24"/>
        </w:rPr>
        <w:t xml:space="preserve"> </w:t>
      </w:r>
      <w:r w:rsidRPr="00222296">
        <w:rPr>
          <w:rFonts w:ascii="Times New Roman" w:eastAsia="Times New Roman" w:hAnsi="Times New Roman" w:cs="Times New Roman"/>
          <w:color w:val="000000"/>
          <w:sz w:val="24"/>
          <w:szCs w:val="24"/>
        </w:rPr>
        <w:t>воспитанник</w:t>
      </w:r>
      <w:r>
        <w:rPr>
          <w:rFonts w:ascii="Times New Roman" w:eastAsia="Times New Roman" w:hAnsi="Times New Roman" w:cs="Times New Roman"/>
          <w:color w:val="000000"/>
          <w:sz w:val="24"/>
          <w:szCs w:val="24"/>
        </w:rPr>
        <w:t xml:space="preserve">а </w:t>
      </w:r>
      <w:r w:rsidRPr="00222296">
        <w:rPr>
          <w:rFonts w:ascii="Times New Roman" w:eastAsia="Times New Roman" w:hAnsi="Times New Roman" w:cs="Times New Roman"/>
          <w:color w:val="000000"/>
          <w:sz w:val="24"/>
          <w:szCs w:val="24"/>
        </w:rPr>
        <w:t xml:space="preserve">в возрасте от </w:t>
      </w:r>
      <w:r>
        <w:rPr>
          <w:rFonts w:ascii="Times New Roman" w:eastAsia="Times New Roman" w:hAnsi="Times New Roman" w:cs="Times New Roman"/>
          <w:color w:val="000000"/>
          <w:sz w:val="24"/>
          <w:szCs w:val="24"/>
        </w:rPr>
        <w:t>1</w:t>
      </w:r>
      <w:r w:rsidRPr="00222296">
        <w:rPr>
          <w:rFonts w:ascii="Times New Roman" w:eastAsia="Times New Roman" w:hAnsi="Times New Roman" w:cs="Times New Roman"/>
          <w:color w:val="000000"/>
          <w:sz w:val="24"/>
          <w:szCs w:val="24"/>
        </w:rPr>
        <w:t xml:space="preserve"> до 7 лет. В Детском саду сформировано </w:t>
      </w:r>
      <w:r>
        <w:rPr>
          <w:rFonts w:ascii="Times New Roman" w:eastAsia="Times New Roman" w:hAnsi="Times New Roman" w:cs="Times New Roman"/>
          <w:color w:val="000000"/>
          <w:sz w:val="24"/>
          <w:szCs w:val="24"/>
        </w:rPr>
        <w:t>12</w:t>
      </w:r>
      <w:r w:rsidRPr="00222296">
        <w:rPr>
          <w:rFonts w:ascii="Times New Roman" w:eastAsia="Times New Roman" w:hAnsi="Times New Roman" w:cs="Times New Roman"/>
          <w:color w:val="000000"/>
          <w:sz w:val="24"/>
          <w:szCs w:val="24"/>
        </w:rPr>
        <w:t xml:space="preserve"> групп общеразвивающей направленности. Из них:</w:t>
      </w:r>
    </w:p>
    <w:p w:rsidR="00E81004" w:rsidRPr="00222296" w:rsidRDefault="00E81004" w:rsidP="00E81004">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группа раннего возраста</w:t>
      </w:r>
      <w:r w:rsidRPr="00222296">
        <w:rPr>
          <w:rFonts w:ascii="Times New Roman" w:eastAsia="Times New Roman" w:hAnsi="Times New Roman" w:cs="Times New Roman"/>
          <w:color w:val="000000"/>
          <w:sz w:val="24"/>
          <w:szCs w:val="24"/>
        </w:rPr>
        <w:t>;</w:t>
      </w:r>
    </w:p>
    <w:p w:rsidR="00705B7F" w:rsidRPr="00222296" w:rsidRDefault="00E81004" w:rsidP="00705B7F">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группа раннего возраста</w:t>
      </w:r>
      <w:r w:rsidR="00705B7F" w:rsidRPr="00222296">
        <w:rPr>
          <w:rFonts w:ascii="Times New Roman" w:eastAsia="Times New Roman" w:hAnsi="Times New Roman" w:cs="Times New Roman"/>
          <w:color w:val="000000"/>
          <w:sz w:val="24"/>
          <w:szCs w:val="24"/>
        </w:rPr>
        <w:t>;</w:t>
      </w:r>
    </w:p>
    <w:p w:rsidR="00E81004" w:rsidRPr="00222296" w:rsidRDefault="00E81004" w:rsidP="00E81004">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 – младшая группа</w:t>
      </w:r>
      <w:r w:rsidRPr="00222296">
        <w:rPr>
          <w:rFonts w:ascii="Times New Roman" w:eastAsia="Times New Roman" w:hAnsi="Times New Roman" w:cs="Times New Roman"/>
          <w:color w:val="000000"/>
          <w:sz w:val="24"/>
          <w:szCs w:val="24"/>
          <w:lang w:val="en-US"/>
        </w:rPr>
        <w:t>;</w:t>
      </w:r>
    </w:p>
    <w:p w:rsidR="00E81004" w:rsidRDefault="00E81004" w:rsidP="00E81004">
      <w:pPr>
        <w:numPr>
          <w:ilvl w:val="0"/>
          <w:numId w:val="1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средняя группа;</w:t>
      </w:r>
    </w:p>
    <w:p w:rsidR="00E81004" w:rsidRDefault="00E81004" w:rsidP="00E81004">
      <w:pPr>
        <w:numPr>
          <w:ilvl w:val="0"/>
          <w:numId w:val="1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старшая группа;</w:t>
      </w:r>
    </w:p>
    <w:p w:rsidR="00E81004" w:rsidRPr="00222296" w:rsidRDefault="00E81004" w:rsidP="00E81004">
      <w:pPr>
        <w:numPr>
          <w:ilvl w:val="0"/>
          <w:numId w:val="1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подготовительная к школе группа.</w:t>
      </w:r>
    </w:p>
    <w:p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 xml:space="preserve">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 онлайн и предоставление записи занятий на имеющихся ресурсах (облачные сервисы Яндекс, </w:t>
      </w:r>
      <w:r w:rsidRPr="00222296">
        <w:rPr>
          <w:rFonts w:ascii="Times New Roman" w:eastAsia="Times New Roman" w:hAnsi="Times New Roman" w:cs="Times New Roman"/>
          <w:color w:val="000000"/>
          <w:sz w:val="24"/>
          <w:szCs w:val="24"/>
          <w:lang w:val="en-US"/>
        </w:rPr>
        <w:t>Mail</w:t>
      </w:r>
      <w:r w:rsidRPr="00222296">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lang w:val="en-US"/>
        </w:rPr>
        <w:t>Google</w:t>
      </w:r>
      <w:r w:rsidRPr="00222296">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lang w:val="en-US"/>
        </w:rPr>
        <w:t>YouTube</w:t>
      </w:r>
      <w:r w:rsidRPr="00222296">
        <w:rPr>
          <w:rFonts w:ascii="Times New Roman" w:eastAsia="Times New Roman" w:hAnsi="Times New Roman" w:cs="Times New Roman"/>
          <w:color w:val="000000"/>
          <w:sz w:val="24"/>
          <w:szCs w:val="24"/>
        </w:rPr>
        <w:t>). Право выбора предоставлялось родителям (законным представителям) исходя из имеющихся условий для участия их детей в занятиях.</w:t>
      </w:r>
    </w:p>
    <w:p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w:t>
      </w:r>
    </w:p>
    <w:p w:rsidR="00E81004" w:rsidRDefault="00E81004"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524B0">
        <w:rPr>
          <w:rFonts w:ascii="Times New Roman" w:eastAsia="Calibri" w:hAnsi="Times New Roman" w:cs="Times New Roman"/>
          <w:sz w:val="24"/>
          <w:szCs w:val="24"/>
          <w:lang w:eastAsia="ru-RU"/>
        </w:rPr>
        <w:t>В 20</w:t>
      </w:r>
      <w:r>
        <w:rPr>
          <w:rFonts w:ascii="Times New Roman" w:eastAsia="Calibri" w:hAnsi="Times New Roman" w:cs="Times New Roman"/>
          <w:sz w:val="24"/>
          <w:szCs w:val="24"/>
          <w:lang w:eastAsia="ru-RU"/>
        </w:rPr>
        <w:t>20</w:t>
      </w:r>
      <w:r w:rsidRPr="00D524B0">
        <w:rPr>
          <w:rFonts w:ascii="Times New Roman" w:eastAsia="Calibri" w:hAnsi="Times New Roman" w:cs="Times New Roman"/>
          <w:sz w:val="24"/>
          <w:szCs w:val="24"/>
          <w:lang w:eastAsia="ru-RU"/>
        </w:rPr>
        <w:t xml:space="preserve"> учебном году направление деятельности ДОУ осуществлялось в соответствии с задачами годового плана. Перед педагогическим коллективом были поставлены следующие годовые задачи:</w:t>
      </w:r>
    </w:p>
    <w:p w:rsidR="00E81004" w:rsidRPr="00E81004" w:rsidRDefault="00E81004"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E81004" w:rsidRPr="00E81004" w:rsidRDefault="00E81004" w:rsidP="00E81004">
      <w:pPr>
        <w:numPr>
          <w:ilvl w:val="0"/>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Повышать квалификацию. Профессиональное мастерство педагогических кадров в соответствии с требованиями профессионального стандарта «Педагог».  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w:t>
      </w:r>
      <w:r w:rsidRPr="00E81004">
        <w:rPr>
          <w:rFonts w:ascii="Times New Roman" w:eastAsia="Times New Roman" w:hAnsi="Times New Roman" w:cs="Times New Roman"/>
          <w:color w:val="000000"/>
          <w:sz w:val="24"/>
          <w:szCs w:val="24"/>
          <w:lang w:eastAsia="ru-RU"/>
        </w:rPr>
        <w:t xml:space="preserve"> </w:t>
      </w:r>
    </w:p>
    <w:p w:rsidR="00E81004" w:rsidRPr="00E81004" w:rsidRDefault="00E81004" w:rsidP="00E81004">
      <w:pPr>
        <w:spacing w:after="0"/>
        <w:contextualSpacing/>
        <w:jc w:val="both"/>
        <w:rPr>
          <w:rFonts w:ascii="Times New Roman" w:eastAsia="Times New Roman" w:hAnsi="Times New Roman" w:cs="Times New Roman"/>
          <w:sz w:val="24"/>
          <w:szCs w:val="24"/>
          <w:lang w:eastAsia="ru-RU"/>
        </w:rPr>
      </w:pPr>
    </w:p>
    <w:p w:rsidR="00E81004" w:rsidRPr="00E81004" w:rsidRDefault="00E81004" w:rsidP="00E81004">
      <w:pPr>
        <w:numPr>
          <w:ilvl w:val="0"/>
          <w:numId w:val="16"/>
        </w:numPr>
        <w:spacing w:after="0" w:line="259" w:lineRule="auto"/>
        <w:ind w:left="284" w:hanging="284"/>
        <w:jc w:val="both"/>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Обогащать содержание работы по региональному компоненту через поиск новых форм взаимодействия с социумом (семьей, общественными организациями).</w:t>
      </w:r>
    </w:p>
    <w:p w:rsidR="00E81004" w:rsidRPr="00E81004" w:rsidRDefault="00E81004" w:rsidP="00E81004">
      <w:pPr>
        <w:spacing w:after="0"/>
        <w:jc w:val="both"/>
        <w:rPr>
          <w:rFonts w:ascii="Times New Roman" w:eastAsia="Times New Roman" w:hAnsi="Times New Roman" w:cs="Times New Roman"/>
          <w:sz w:val="24"/>
          <w:szCs w:val="24"/>
          <w:lang w:eastAsia="ru-RU"/>
        </w:rPr>
      </w:pPr>
    </w:p>
    <w:p w:rsidR="00E81004" w:rsidRPr="00E81004" w:rsidRDefault="00E81004" w:rsidP="00E81004">
      <w:pPr>
        <w:numPr>
          <w:ilvl w:val="0"/>
          <w:numId w:val="16"/>
        </w:numPr>
        <w:shd w:val="clear" w:color="auto" w:fill="FFFFFF"/>
        <w:tabs>
          <w:tab w:val="left" w:pos="363"/>
        </w:tabs>
        <w:spacing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 xml:space="preserve">Формировать основы безопасности жизнедеятельности у детей дошкольного возраста через проектную деятельность, циклы познавательных занятий, моделирование, проблемные ситуации, игры и использование практических методов.  </w:t>
      </w:r>
    </w:p>
    <w:p w:rsidR="00E81004" w:rsidRPr="00E81004" w:rsidRDefault="00E81004" w:rsidP="00E81004">
      <w:pPr>
        <w:shd w:val="clear" w:color="auto" w:fill="FFFFFF"/>
        <w:tabs>
          <w:tab w:val="left" w:pos="363"/>
        </w:tabs>
        <w:spacing w:after="0" w:line="240" w:lineRule="auto"/>
        <w:jc w:val="both"/>
        <w:rPr>
          <w:rFonts w:ascii="Times New Roman" w:eastAsia="Calibri" w:hAnsi="Times New Roman" w:cs="Times New Roman"/>
          <w:sz w:val="24"/>
          <w:szCs w:val="24"/>
          <w:shd w:val="clear" w:color="auto" w:fill="FFFFFF"/>
        </w:rPr>
      </w:pPr>
    </w:p>
    <w:p w:rsidR="00E81004" w:rsidRPr="00E81004" w:rsidRDefault="00E81004" w:rsidP="00E81004">
      <w:pPr>
        <w:numPr>
          <w:ilvl w:val="0"/>
          <w:numId w:val="16"/>
        </w:numPr>
        <w:shd w:val="clear" w:color="auto" w:fill="FFFFFF"/>
        <w:tabs>
          <w:tab w:val="left" w:pos="363"/>
        </w:tabs>
        <w:spacing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E81004" w:rsidRPr="00E81004" w:rsidRDefault="00E81004" w:rsidP="00E81004">
      <w:pPr>
        <w:shd w:val="clear" w:color="auto" w:fill="FFFFFF"/>
        <w:tabs>
          <w:tab w:val="left" w:pos="363"/>
        </w:tabs>
        <w:spacing w:after="0" w:line="240" w:lineRule="auto"/>
        <w:jc w:val="both"/>
        <w:rPr>
          <w:rFonts w:ascii="Times New Roman" w:eastAsia="Calibri" w:hAnsi="Times New Roman" w:cs="Times New Roman"/>
          <w:sz w:val="24"/>
          <w:szCs w:val="24"/>
          <w:shd w:val="clear" w:color="auto" w:fill="FFFFFF"/>
        </w:rPr>
      </w:pPr>
    </w:p>
    <w:p w:rsidR="00E81004" w:rsidRPr="00E81004" w:rsidRDefault="00E81004" w:rsidP="00E81004">
      <w:pPr>
        <w:numPr>
          <w:ilvl w:val="0"/>
          <w:numId w:val="16"/>
        </w:numPr>
        <w:spacing w:before="240"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Реализовывать игровые технологии в практике ДОУ для поддержки индивидуальных проявлений детской активности, дальнейшего развития воображения и игрового творчества.</w:t>
      </w:r>
    </w:p>
    <w:p w:rsidR="00E81004" w:rsidRPr="00E81004" w:rsidRDefault="00E81004" w:rsidP="00E81004">
      <w:pPr>
        <w:numPr>
          <w:ilvl w:val="0"/>
          <w:numId w:val="16"/>
        </w:numPr>
        <w:shd w:val="clear" w:color="auto" w:fill="FFFFFF"/>
        <w:tabs>
          <w:tab w:val="left" w:pos="363"/>
        </w:tabs>
        <w:spacing w:before="240"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Сохранение и поддержка индивидуальности детей, развития индивидуальных способностей и творческого потенциала каждого ребёнка как субъекта отношений с людьми, миром и самим собой.</w:t>
      </w:r>
    </w:p>
    <w:p w:rsidR="00E81004" w:rsidRPr="00E81004" w:rsidRDefault="00E81004" w:rsidP="00E81004">
      <w:pPr>
        <w:spacing w:after="0" w:line="240" w:lineRule="auto"/>
        <w:contextualSpacing/>
        <w:jc w:val="both"/>
        <w:outlineLvl w:val="0"/>
        <w:rPr>
          <w:rFonts w:ascii="Times New Roman" w:eastAsia="Times New Roman" w:hAnsi="Times New Roman" w:cs="Times New Roman"/>
          <w:sz w:val="24"/>
          <w:szCs w:val="24"/>
          <w:lang w:eastAsia="ru-RU"/>
        </w:rPr>
      </w:pPr>
    </w:p>
    <w:p w:rsidR="00E81004" w:rsidRPr="00E81004" w:rsidRDefault="00E81004" w:rsidP="00E81004">
      <w:pPr>
        <w:numPr>
          <w:ilvl w:val="0"/>
          <w:numId w:val="16"/>
        </w:numPr>
        <w:spacing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Расширение работы по здоровьесбережению, по социально-личностному и познавательному развитию дошкольников через групповую и индивидуальную проектную деятельность.</w:t>
      </w:r>
    </w:p>
    <w:p w:rsidR="00E81004" w:rsidRPr="00E81004" w:rsidRDefault="00E81004" w:rsidP="00E81004">
      <w:pPr>
        <w:spacing w:after="0" w:line="240" w:lineRule="auto"/>
        <w:contextualSpacing/>
        <w:jc w:val="both"/>
        <w:outlineLvl w:val="0"/>
        <w:rPr>
          <w:rFonts w:ascii="Times New Roman" w:eastAsia="Times New Roman" w:hAnsi="Times New Roman" w:cs="Times New Roman"/>
          <w:sz w:val="24"/>
          <w:szCs w:val="24"/>
          <w:lang w:eastAsia="ru-RU"/>
        </w:rPr>
      </w:pPr>
    </w:p>
    <w:p w:rsidR="00E81004" w:rsidRDefault="00E81004" w:rsidP="00E81004">
      <w:pPr>
        <w:numPr>
          <w:ilvl w:val="0"/>
          <w:numId w:val="16"/>
        </w:numPr>
        <w:spacing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Обеспечение психолго-педагогической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48706B" w:rsidRPr="00F8104A" w:rsidRDefault="0048706B" w:rsidP="00F8104A">
      <w:pPr>
        <w:pStyle w:val="ab"/>
        <w:numPr>
          <w:ilvl w:val="0"/>
          <w:numId w:val="22"/>
        </w:numPr>
        <w:spacing w:before="100" w:beforeAutospacing="1" w:after="100" w:afterAutospacing="1" w:line="240" w:lineRule="atLeast"/>
        <w:rPr>
          <w:rFonts w:ascii="Century Gothic" w:hAnsi="Century Gothic"/>
          <w:color w:val="352F2B"/>
          <w:sz w:val="28"/>
          <w:szCs w:val="28"/>
          <w:lang w:eastAsia="ru-RU"/>
        </w:rPr>
      </w:pPr>
      <w:r w:rsidRPr="00F8104A">
        <w:rPr>
          <w:rFonts w:ascii="Times New Roman" w:hAnsi="Times New Roman"/>
          <w:b/>
          <w:bCs/>
          <w:color w:val="352F2B"/>
          <w:sz w:val="28"/>
          <w:szCs w:val="28"/>
          <w:lang w:eastAsia="ru-RU"/>
        </w:rPr>
        <w:t>Направление деятельности ДОУ в соответствии с задачами годового плана</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МБДОУ «Детский сад №1» поселка Палатка разработаны нормативно – правовые документы регламентирующие деятельность ДОУ, которые соответствуют дошкольному образовательному учреждению данного вида и законодательствам РФ в области образования. Нормативной базой работы ДОУ являются:</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Закон Российской Федерации «Об образовании в Российской Федерации»</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xml:space="preserve">Федеральный государственный образовательный стандарт дошкольного образования </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Приказ Минобрнауки «О порядке организаций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Закон «Об образовании в Магаданской области» (принят 30.04.2014 г. №1749)</w:t>
      </w:r>
    </w:p>
    <w:p w:rsidR="00F30A58" w:rsidRPr="00F30A58" w:rsidRDefault="00F30A58" w:rsidP="00F30A58">
      <w:pPr>
        <w:pStyle w:val="ab"/>
        <w:numPr>
          <w:ilvl w:val="0"/>
          <w:numId w:val="3"/>
        </w:numPr>
        <w:spacing w:after="0" w:line="240" w:lineRule="auto"/>
        <w:jc w:val="both"/>
        <w:rPr>
          <w:rFonts w:ascii="Times New Roman" w:eastAsia="Times New Roman" w:hAnsi="Times New Roman" w:cs="Times New Roman"/>
          <w:color w:val="000000"/>
          <w:sz w:val="24"/>
          <w:szCs w:val="24"/>
        </w:rPr>
      </w:pPr>
      <w:r w:rsidRPr="00F30A58">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xml:space="preserve">Устав МБДОУ "Детский сад №1" п. Палатка </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Лицензия на право ведения образовательной деятельности по реализации программ дошкольного воспитания и образования № 532 от 30.11.2015 г. (бессрочно) серия 49Л01 № 0000455, утверждена Министерством образования и молодежной политики Магаданской области.</w:t>
      </w:r>
    </w:p>
    <w:p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Лицензия на право ведения медицинской деятельности серия ЛО – 01 № 000407 серия ЛО – 49 – 01 – 000223 от 12.10.2012 г.</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ДОУ имеется весь перечень локальных актов, указанных в Уставе; соответствующих номенклатуре дел. Структура ведения и оформления распорядительных  документов соответствует современным требованиям ведения делопроизводства. Организация управления деятельностью МБДОУ «Детский сад №1» поселка Палатка соответствует требованиям законодательства Российской Федерации и Магаданской области в области образования.</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Руководство деятельностью ДОУ осуществляются в соответствии с мотивационно-целевой, контрольно-диагностической, информационно-аналитической и организационно-распорядительной управленческими функциями. Все функции сотрудников закреплены в должностных инструкциях, где отражены их права, обязанности  и ответственность.</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Имеется папка приказов по основной деятельности, папка протоколов Педагогических советов. Социальный заказ ДОУ, его воспитанникам формируется заведующей МБДОУ вместе с педагогическим коллективом на основе мониторинговых данных и обобщения требований современного общества.</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Ведутся книги Учета движения детей и учета будущих воспитанников. Имеется совместный план работы со школами, обеспечивающий преемственность в реализации целей и задач воспитания и обучения детей.</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соответствии с Уставом, лицензией на право ведения образовательной деятельности детский сад реализует общеобразовательные программы дошкольного образования с осуществлением физического и психического развития, коррекции и оздоровления всех воспитанников.</w:t>
      </w:r>
    </w:p>
    <w:p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основе организации образовательного процесса – лежит образовательная программа дошкольного учреждения. Базовая часть ее - образовательная программа «От рождения до школы», под  редакцией Н.Е. Вераксы, Т.С. Комаровой, М.А. Васильевой, М. «Мозаика-синтез», </w:t>
      </w:r>
      <w:smartTag w:uri="urn:schemas-microsoft-com:office:smarttags" w:element="metricconverter">
        <w:smartTagPr>
          <w:attr w:name="ProductID" w:val="2014 г"/>
        </w:smartTagPr>
        <w:r w:rsidRPr="00E81004">
          <w:rPr>
            <w:rFonts w:ascii="Times New Roman" w:eastAsia="Calibri" w:hAnsi="Times New Roman" w:cs="Times New Roman"/>
            <w:color w:val="352F2B"/>
            <w:sz w:val="24"/>
            <w:szCs w:val="24"/>
            <w:lang w:eastAsia="ru-RU"/>
          </w:rPr>
          <w:t>2014 г</w:t>
        </w:r>
      </w:smartTag>
      <w:r w:rsidRPr="00E81004">
        <w:rPr>
          <w:rFonts w:ascii="Times New Roman" w:eastAsia="Calibri" w:hAnsi="Times New Roman" w:cs="Times New Roman"/>
          <w:color w:val="352F2B"/>
          <w:sz w:val="24"/>
          <w:szCs w:val="24"/>
          <w:lang w:eastAsia="ru-RU"/>
        </w:rPr>
        <w:t>., которая направлена на всестороннее развитие ребенка, его подготовку к жизни в современном обществе, построенная на принципах:</w:t>
      </w:r>
    </w:p>
    <w:p w:rsid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интеграции образовательных областей в соответствии с возрастными возможностями и особенностями детей;</w:t>
      </w:r>
    </w:p>
    <w:p w:rsid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 xml:space="preserve">основывается на </w:t>
      </w:r>
      <w:proofErr w:type="spellStart"/>
      <w:r w:rsidRPr="00F30A58">
        <w:rPr>
          <w:rFonts w:ascii="Times New Roman" w:eastAsia="Calibri" w:hAnsi="Times New Roman" w:cs="Times New Roman"/>
          <w:color w:val="352F2B"/>
          <w:sz w:val="24"/>
          <w:szCs w:val="24"/>
          <w:lang w:eastAsia="ru-RU"/>
        </w:rPr>
        <w:t>комплексо-тематическом</w:t>
      </w:r>
      <w:proofErr w:type="spellEnd"/>
      <w:r w:rsidRPr="00F30A58">
        <w:rPr>
          <w:rFonts w:ascii="Times New Roman" w:eastAsia="Calibri" w:hAnsi="Times New Roman" w:cs="Times New Roman"/>
          <w:color w:val="352F2B"/>
          <w:sz w:val="24"/>
          <w:szCs w:val="24"/>
          <w:lang w:eastAsia="ru-RU"/>
        </w:rPr>
        <w:t xml:space="preserve"> принципе построения образовательного процесса;</w:t>
      </w:r>
    </w:p>
    <w:p w:rsidR="00E81004" w:rsidRP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содержит принцип развивающего образования.</w:t>
      </w:r>
    </w:p>
    <w:p w:rsidR="00E81004" w:rsidRPr="00E81004" w:rsidRDefault="00E81004" w:rsidP="00E81004">
      <w:pPr>
        <w:spacing w:line="240" w:lineRule="atLeast"/>
        <w:jc w:val="both"/>
        <w:rPr>
          <w:rFonts w:ascii="Times New Roman" w:eastAsia="Calibri" w:hAnsi="Times New Roman" w:cs="Times New Roman"/>
          <w:color w:val="352F2B"/>
          <w:sz w:val="24"/>
        </w:rPr>
      </w:pPr>
      <w:r w:rsidRPr="00E81004">
        <w:rPr>
          <w:rFonts w:ascii="Times New Roman" w:eastAsia="Calibri" w:hAnsi="Times New Roman" w:cs="Times New Roman"/>
          <w:color w:val="352F2B"/>
          <w:sz w:val="24"/>
        </w:rPr>
        <w:t xml:space="preserve">   В части формируемой участниками образовательного процесса лежат </w:t>
      </w:r>
      <w:r w:rsidR="00F30A58">
        <w:rPr>
          <w:rFonts w:ascii="Times New Roman" w:eastAsia="Calibri" w:hAnsi="Times New Roman" w:cs="Times New Roman"/>
          <w:color w:val="352F2B"/>
          <w:sz w:val="24"/>
        </w:rPr>
        <w:t>двенадцать</w:t>
      </w:r>
      <w:r w:rsidRPr="00E81004">
        <w:rPr>
          <w:rFonts w:ascii="Times New Roman" w:eastAsia="Calibri" w:hAnsi="Times New Roman" w:cs="Times New Roman"/>
          <w:color w:val="352F2B"/>
          <w:sz w:val="24"/>
        </w:rPr>
        <w:t xml:space="preserve"> авторских парциальных программ:</w:t>
      </w:r>
    </w:p>
    <w:p w:rsidR="00E81004" w:rsidRPr="00E81004" w:rsidRDefault="00E81004" w:rsidP="00E81004">
      <w:pPr>
        <w:numPr>
          <w:ilvl w:val="0"/>
          <w:numId w:val="1"/>
        </w:numPr>
        <w:spacing w:after="0" w:line="240" w:lineRule="atLeast"/>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художественного воспитания, обучения и развития детей дошкольного возраста «Цветные ладошки» под ред., И.А. Лыковой М. «Карапуз», 2009 г.;</w:t>
      </w:r>
    </w:p>
    <w:p w:rsidR="00E81004" w:rsidRPr="00E81004" w:rsidRDefault="00E81004" w:rsidP="00E81004">
      <w:pPr>
        <w:numPr>
          <w:ilvl w:val="0"/>
          <w:numId w:val="1"/>
        </w:numPr>
        <w:spacing w:after="0"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математического развития детей дошкольного возраста в системе «Школа 2100» «Игралочка»,  Л.Г. Петерсон, Е.Е. Кочемасова, «</w:t>
      </w:r>
      <w:proofErr w:type="spellStart"/>
      <w:r w:rsidRPr="00E81004">
        <w:rPr>
          <w:rFonts w:ascii="Times New Roman" w:eastAsia="Calibri" w:hAnsi="Times New Roman" w:cs="Times New Roman"/>
          <w:sz w:val="24"/>
          <w:szCs w:val="24"/>
          <w:lang w:eastAsia="ru-RU"/>
        </w:rPr>
        <w:t>Ювента</w:t>
      </w:r>
      <w:proofErr w:type="spellEnd"/>
      <w:r w:rsidRPr="00E81004">
        <w:rPr>
          <w:rFonts w:ascii="Times New Roman" w:eastAsia="Calibri" w:hAnsi="Times New Roman" w:cs="Times New Roman"/>
          <w:sz w:val="24"/>
          <w:szCs w:val="24"/>
          <w:lang w:eastAsia="ru-RU"/>
        </w:rPr>
        <w:t>», 2008 г.;</w:t>
      </w:r>
    </w:p>
    <w:p w:rsidR="00E81004" w:rsidRPr="00E81004" w:rsidRDefault="00E81004" w:rsidP="00E81004">
      <w:pPr>
        <w:numPr>
          <w:ilvl w:val="0"/>
          <w:numId w:val="1"/>
        </w:numPr>
        <w:spacing w:after="0"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обучения грамоте в системе «Школа 2100», «По дороге к азбуке»  Т.Р. Кислова, М. «Баласс», 2003 г. </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по экологическому воспитанию «Экологическое воспитание в детском саду» С.Н. Николаева, М. «Мозаика - Синтез», 2002 г.;</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Региональная программа воспитания и обучения детей дошкольного возраста «Северячок»,  Л.С. Давыдовой, Л.А. Труфановой, Магадан, 2001 г., 2009 г, 2018 г.;</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«Физическое воспитание и развитие детей раннего возраста», Н.П. </w:t>
      </w:r>
      <w:proofErr w:type="spellStart"/>
      <w:r w:rsidRPr="00E81004">
        <w:rPr>
          <w:rFonts w:ascii="Times New Roman" w:eastAsia="Calibri" w:hAnsi="Times New Roman" w:cs="Times New Roman"/>
          <w:sz w:val="24"/>
          <w:szCs w:val="24"/>
          <w:lang w:eastAsia="ru-RU"/>
        </w:rPr>
        <w:t>Кочетова</w:t>
      </w:r>
      <w:proofErr w:type="spellEnd"/>
      <w:r w:rsidRPr="00E81004">
        <w:rPr>
          <w:rFonts w:ascii="Times New Roman" w:eastAsia="Calibri" w:hAnsi="Times New Roman" w:cs="Times New Roman"/>
          <w:sz w:val="24"/>
          <w:szCs w:val="24"/>
          <w:lang w:eastAsia="ru-RU"/>
        </w:rPr>
        <w:t xml:space="preserve">, М. «Просвещение», 2007 г; </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коррекционного воспитания и обучения детей с фонетико – фонематическим недоразвитием речи», Т.Б. Филичева, Г.В. Чиркина, М. «Гном и Д», 2003 г. </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гражданско – патриотического  воспитания «Мы живем в России», Н.Г. Зеленова, Л.Е. Осипова, изд. «Скрипторий» 2007 г.</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«Экспериментальная деятельность», Г.П. </w:t>
      </w:r>
      <w:proofErr w:type="spellStart"/>
      <w:r w:rsidRPr="00E81004">
        <w:rPr>
          <w:rFonts w:ascii="Times New Roman" w:eastAsia="Calibri" w:hAnsi="Times New Roman" w:cs="Times New Roman"/>
          <w:sz w:val="24"/>
          <w:szCs w:val="24"/>
          <w:lang w:eastAsia="ru-RU"/>
        </w:rPr>
        <w:t>Тугушева</w:t>
      </w:r>
      <w:proofErr w:type="spellEnd"/>
      <w:r w:rsidRPr="00E81004">
        <w:rPr>
          <w:rFonts w:ascii="Times New Roman" w:eastAsia="Calibri" w:hAnsi="Times New Roman" w:cs="Times New Roman"/>
          <w:sz w:val="24"/>
          <w:szCs w:val="24"/>
          <w:lang w:eastAsia="ru-RU"/>
        </w:rPr>
        <w:t>, А.Е. Чистякова.</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математического развития «Математические ступеньки», Е.В.Колесникова.</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музыкального воспитания детей дошкольного возраста «Ладушки», И.М. Каплунова</w:t>
      </w:r>
    </w:p>
    <w:p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«Русские шашки для дошкольников: парциальная программа», В.Н. </w:t>
      </w:r>
      <w:proofErr w:type="spellStart"/>
      <w:r w:rsidRPr="00E81004">
        <w:rPr>
          <w:rFonts w:ascii="Times New Roman" w:eastAsia="Calibri" w:hAnsi="Times New Roman" w:cs="Times New Roman"/>
          <w:sz w:val="24"/>
          <w:szCs w:val="24"/>
          <w:lang w:eastAsia="ru-RU"/>
        </w:rPr>
        <w:t>Сидорычева</w:t>
      </w:r>
      <w:proofErr w:type="spellEnd"/>
      <w:r w:rsidRPr="00E81004">
        <w:rPr>
          <w:rFonts w:ascii="Times New Roman" w:eastAsia="Calibri" w:hAnsi="Times New Roman" w:cs="Times New Roman"/>
          <w:sz w:val="24"/>
          <w:szCs w:val="24"/>
          <w:lang w:eastAsia="ru-RU"/>
        </w:rPr>
        <w:t>.</w:t>
      </w:r>
    </w:p>
    <w:p w:rsidR="00E81004" w:rsidRPr="00E81004" w:rsidRDefault="00E81004" w:rsidP="00E81004">
      <w:pPr>
        <w:spacing w:after="0" w:line="240" w:lineRule="atLeast"/>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  </w:t>
      </w:r>
    </w:p>
    <w:p w:rsidR="00E81004" w:rsidRPr="00E81004" w:rsidRDefault="00F30A58"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81004" w:rsidRPr="00E81004">
        <w:rPr>
          <w:rFonts w:ascii="Times New Roman" w:eastAsia="Calibri" w:hAnsi="Times New Roman" w:cs="Times New Roman"/>
          <w:sz w:val="24"/>
          <w:szCs w:val="24"/>
          <w:lang w:eastAsia="ru-RU"/>
        </w:rPr>
        <w:t>Направленность реализуемых общеобразовательных программ соответствует требованиям, предъявляемым к дошкольному образовательному учреждению.</w:t>
      </w:r>
    </w:p>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8"/>
          <w:szCs w:val="28"/>
          <w:lang w:eastAsia="ru-RU"/>
        </w:rPr>
      </w:pPr>
      <w:r w:rsidRPr="00E81004">
        <w:rPr>
          <w:rFonts w:ascii="Times New Roman" w:eastAsia="Calibri" w:hAnsi="Times New Roman" w:cs="Times New Roman"/>
          <w:b/>
          <w:bCs/>
          <w:color w:val="352F2B"/>
          <w:sz w:val="28"/>
          <w:szCs w:val="28"/>
          <w:lang w:eastAsia="ru-RU"/>
        </w:rPr>
        <w:t>Комплектование групп</w:t>
      </w:r>
    </w:p>
    <w:p w:rsidR="00E81004" w:rsidRPr="00E81004" w:rsidRDefault="00F30A58"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В МБДОУ «Детский сад №</w:t>
      </w: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1» поселка Палатка функционирует 12 групп (4 группы раннего возраста, 8 дошкольных групп).</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417"/>
        <w:gridCol w:w="1985"/>
        <w:gridCol w:w="4678"/>
      </w:tblGrid>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w:t>
            </w:r>
          </w:p>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 группы</w:t>
            </w:r>
          </w:p>
        </w:tc>
        <w:tc>
          <w:tcPr>
            <w:tcW w:w="1417"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Возраст </w:t>
            </w:r>
          </w:p>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детей</w:t>
            </w:r>
          </w:p>
        </w:tc>
        <w:tc>
          <w:tcPr>
            <w:tcW w:w="1985" w:type="dxa"/>
          </w:tcPr>
          <w:p w:rsidR="00E81004" w:rsidRPr="0027426D" w:rsidRDefault="00E81004" w:rsidP="00E81004">
            <w:pPr>
              <w:spacing w:after="0" w:line="240" w:lineRule="auto"/>
              <w:jc w:val="center"/>
              <w:rPr>
                <w:rFonts w:ascii="Times New Roman" w:eastAsia="Calibri" w:hAnsi="Times New Roman" w:cs="Times New Roman"/>
                <w:b/>
                <w:sz w:val="24"/>
                <w:szCs w:val="24"/>
                <w:lang w:eastAsia="ru-RU"/>
              </w:rPr>
            </w:pPr>
            <w:r w:rsidRPr="0027426D">
              <w:rPr>
                <w:rFonts w:ascii="Times New Roman" w:eastAsia="Calibri" w:hAnsi="Times New Roman" w:cs="Times New Roman"/>
                <w:b/>
                <w:sz w:val="24"/>
                <w:szCs w:val="24"/>
                <w:lang w:eastAsia="ru-RU"/>
              </w:rPr>
              <w:t>Количество детей</w:t>
            </w:r>
          </w:p>
        </w:tc>
        <w:tc>
          <w:tcPr>
            <w:tcW w:w="4678"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Возрастные группы</w:t>
            </w:r>
          </w:p>
        </w:tc>
      </w:tr>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1-2</w:t>
            </w:r>
          </w:p>
        </w:tc>
        <w:tc>
          <w:tcPr>
            <w:tcW w:w="1985" w:type="dxa"/>
          </w:tcPr>
          <w:p w:rsidR="00E81004" w:rsidRPr="0027426D" w:rsidRDefault="0048190C" w:rsidP="00E81004">
            <w:pPr>
              <w:spacing w:after="0" w:line="240" w:lineRule="auto"/>
              <w:jc w:val="center"/>
              <w:rPr>
                <w:rFonts w:ascii="Times New Roman" w:eastAsia="Calibri" w:hAnsi="Times New Roman" w:cs="Times New Roman"/>
                <w:sz w:val="24"/>
                <w:szCs w:val="24"/>
                <w:lang w:eastAsia="ru-RU"/>
              </w:rPr>
            </w:pPr>
            <w:r w:rsidRPr="0027426D">
              <w:rPr>
                <w:rFonts w:ascii="Times New Roman" w:eastAsia="Calibri" w:hAnsi="Times New Roman" w:cs="Times New Roman"/>
                <w:sz w:val="24"/>
                <w:szCs w:val="24"/>
                <w:lang w:eastAsia="ru-RU"/>
              </w:rPr>
              <w:t>16</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 xml:space="preserve">I </w:t>
            </w:r>
            <w:r w:rsidRPr="00E81004">
              <w:rPr>
                <w:rFonts w:ascii="Times New Roman" w:eastAsia="Calibri" w:hAnsi="Times New Roman" w:cs="Times New Roman"/>
                <w:sz w:val="24"/>
                <w:szCs w:val="24"/>
                <w:lang w:eastAsia="ru-RU"/>
              </w:rPr>
              <w:t>группа раннего возраста</w:t>
            </w:r>
          </w:p>
        </w:tc>
      </w:tr>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1-2</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w:t>
            </w:r>
            <w:r w:rsidRPr="00E81004">
              <w:rPr>
                <w:rFonts w:ascii="Times New Roman" w:eastAsia="Calibri" w:hAnsi="Times New Roman" w:cs="Times New Roman"/>
                <w:sz w:val="24"/>
                <w:szCs w:val="24"/>
                <w:lang w:eastAsia="ru-RU"/>
              </w:rPr>
              <w:t xml:space="preserve"> группа раннего возраста</w:t>
            </w:r>
          </w:p>
        </w:tc>
      </w:tr>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2-3</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Pr="00E81004">
              <w:rPr>
                <w:rFonts w:ascii="Times New Roman" w:eastAsia="Calibri" w:hAnsi="Times New Roman" w:cs="Times New Roman"/>
                <w:sz w:val="24"/>
                <w:szCs w:val="24"/>
                <w:lang w:eastAsia="ru-RU"/>
              </w:rPr>
              <w:t xml:space="preserve"> группа раннего возраста</w:t>
            </w:r>
          </w:p>
        </w:tc>
      </w:tr>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2-3</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Pr="00E81004">
              <w:rPr>
                <w:rFonts w:ascii="Times New Roman" w:eastAsia="Calibri" w:hAnsi="Times New Roman" w:cs="Times New Roman"/>
                <w:sz w:val="24"/>
                <w:szCs w:val="24"/>
                <w:lang w:eastAsia="ru-RU"/>
              </w:rPr>
              <w:t xml:space="preserve"> группа раннего возраста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3-4</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 xml:space="preserve"> </w:t>
            </w:r>
            <w:r w:rsidRPr="00E81004">
              <w:rPr>
                <w:rFonts w:ascii="Times New Roman" w:eastAsia="Calibri" w:hAnsi="Times New Roman" w:cs="Times New Roman"/>
                <w:sz w:val="24"/>
                <w:szCs w:val="24"/>
                <w:lang w:eastAsia="ru-RU"/>
              </w:rPr>
              <w:t>младшая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3-4</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 xml:space="preserve"> </w:t>
            </w:r>
            <w:r w:rsidRPr="00E81004">
              <w:rPr>
                <w:rFonts w:ascii="Times New Roman" w:eastAsia="Calibri" w:hAnsi="Times New Roman" w:cs="Times New Roman"/>
                <w:sz w:val="24"/>
                <w:szCs w:val="24"/>
                <w:lang w:eastAsia="ru-RU"/>
              </w:rPr>
              <w:t>младшая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4-5</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Средняя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4-5</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Средняя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5-6</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8104A">
              <w:rPr>
                <w:rFonts w:ascii="Times New Roman" w:eastAsia="Calibri" w:hAnsi="Times New Roman" w:cs="Times New Roman"/>
                <w:sz w:val="24"/>
                <w:szCs w:val="24"/>
                <w:lang w:eastAsia="ru-RU"/>
              </w:rPr>
              <w:t>0</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Старшая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5-6</w:t>
            </w:r>
          </w:p>
        </w:tc>
        <w:tc>
          <w:tcPr>
            <w:tcW w:w="1985" w:type="dxa"/>
          </w:tcPr>
          <w:p w:rsidR="00E81004" w:rsidRPr="00E81004" w:rsidRDefault="00F8104A"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Старшая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6-7</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Подготовительная к школе группа</w:t>
            </w:r>
          </w:p>
        </w:tc>
      </w:tr>
      <w:tr w:rsidR="00E81004" w:rsidRPr="00E81004" w:rsidTr="00E81004">
        <w:tc>
          <w:tcPr>
            <w:tcW w:w="1418" w:type="dxa"/>
          </w:tcPr>
          <w:p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6-7</w:t>
            </w:r>
          </w:p>
        </w:tc>
        <w:tc>
          <w:tcPr>
            <w:tcW w:w="1985" w:type="dxa"/>
          </w:tcPr>
          <w:p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Подготовительная к школе группа</w:t>
            </w:r>
          </w:p>
        </w:tc>
      </w:tr>
      <w:tr w:rsidR="00E81004" w:rsidRPr="00E81004" w:rsidTr="00E81004">
        <w:tc>
          <w:tcPr>
            <w:tcW w:w="141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Всего:</w:t>
            </w:r>
          </w:p>
        </w:tc>
        <w:tc>
          <w:tcPr>
            <w:tcW w:w="141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985"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4678"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 группы раннего возраста</w:t>
            </w:r>
          </w:p>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8 дошкольных групп</w:t>
            </w:r>
          </w:p>
        </w:tc>
      </w:tr>
    </w:tbl>
    <w:p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w:t>
      </w:r>
      <w:r w:rsidRPr="00E81004">
        <w:rPr>
          <w:rFonts w:ascii="Times New Roman" w:eastAsia="Calibri" w:hAnsi="Times New Roman" w:cs="Times New Roman"/>
          <w:color w:val="352F2B"/>
          <w:sz w:val="24"/>
          <w:szCs w:val="24"/>
          <w:lang w:eastAsia="ru-RU"/>
        </w:rPr>
        <w:tab/>
      </w:r>
      <w:r w:rsidRPr="00E81004">
        <w:rPr>
          <w:rFonts w:ascii="Times New Roman" w:eastAsia="Calibri" w:hAnsi="Times New Roman" w:cs="Times New Roman"/>
          <w:color w:val="352F2B"/>
          <w:sz w:val="24"/>
          <w:szCs w:val="24"/>
          <w:lang w:eastAsia="ru-RU"/>
        </w:rPr>
        <w:tab/>
      </w:r>
    </w:p>
    <w:p w:rsidR="00E81004" w:rsidRPr="00E81004" w:rsidRDefault="00E81004" w:rsidP="00E81004">
      <w:pPr>
        <w:spacing w:after="0" w:line="240" w:lineRule="atLeast"/>
        <w:jc w:val="both"/>
        <w:rPr>
          <w:rFonts w:ascii="Century Gothic" w:eastAsia="Calibri" w:hAnsi="Century Gothic"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Проектная мощность – 28</w:t>
      </w:r>
      <w:r w:rsidR="00DE41A5">
        <w:rPr>
          <w:rFonts w:ascii="Times New Roman" w:eastAsia="Calibri" w:hAnsi="Times New Roman" w:cs="Times New Roman"/>
          <w:color w:val="352F2B"/>
          <w:sz w:val="24"/>
          <w:szCs w:val="24"/>
          <w:lang w:eastAsia="ru-RU"/>
        </w:rPr>
        <w:t>3</w:t>
      </w:r>
      <w:r w:rsidRPr="00E81004">
        <w:rPr>
          <w:rFonts w:ascii="Times New Roman" w:eastAsia="Calibri" w:hAnsi="Times New Roman" w:cs="Times New Roman"/>
          <w:color w:val="352F2B"/>
          <w:sz w:val="24"/>
          <w:szCs w:val="24"/>
          <w:lang w:eastAsia="ru-RU"/>
        </w:rPr>
        <w:t>.</w:t>
      </w:r>
    </w:p>
    <w:p w:rsidR="00E81004" w:rsidRPr="00E81004" w:rsidRDefault="00E81004" w:rsidP="00E81004">
      <w:pPr>
        <w:spacing w:after="0"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Списочный состав в 20</w:t>
      </w:r>
      <w:r w:rsidR="00DE41A5">
        <w:rPr>
          <w:rFonts w:ascii="Times New Roman" w:eastAsia="Calibri" w:hAnsi="Times New Roman" w:cs="Times New Roman"/>
          <w:color w:val="352F2B"/>
          <w:sz w:val="24"/>
          <w:szCs w:val="24"/>
          <w:lang w:eastAsia="ru-RU"/>
        </w:rPr>
        <w:t>20</w:t>
      </w:r>
      <w:r w:rsidRPr="00E81004">
        <w:rPr>
          <w:rFonts w:ascii="Times New Roman" w:eastAsia="Calibri" w:hAnsi="Times New Roman" w:cs="Times New Roman"/>
          <w:color w:val="352F2B"/>
          <w:sz w:val="24"/>
          <w:szCs w:val="24"/>
          <w:lang w:eastAsia="ru-RU"/>
        </w:rPr>
        <w:t xml:space="preserve"> году </w:t>
      </w:r>
      <w:r w:rsidR="00F8104A">
        <w:rPr>
          <w:rFonts w:ascii="Times New Roman" w:eastAsia="Calibri" w:hAnsi="Times New Roman" w:cs="Times New Roman"/>
          <w:color w:val="352F2B"/>
          <w:sz w:val="24"/>
          <w:szCs w:val="24"/>
          <w:lang w:eastAsia="ru-RU"/>
        </w:rPr>
        <w:t>229</w:t>
      </w:r>
      <w:r w:rsidRPr="00E81004">
        <w:rPr>
          <w:rFonts w:ascii="Times New Roman" w:eastAsia="Calibri" w:hAnsi="Times New Roman" w:cs="Times New Roman"/>
          <w:color w:val="352F2B"/>
          <w:sz w:val="24"/>
          <w:szCs w:val="24"/>
          <w:lang w:eastAsia="ru-RU"/>
        </w:rPr>
        <w:t xml:space="preserve"> ребенка.</w:t>
      </w:r>
    </w:p>
    <w:p w:rsidR="00E81004" w:rsidRPr="00E81004" w:rsidRDefault="00DE41A5"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Прием детей осуществляется в соответствии с уставом МБДОУ. Формирование групп организуется в заявительном порядке на основании договора с родителями (законными представителями).</w:t>
      </w:r>
    </w:p>
    <w:p w:rsidR="00E81004" w:rsidRPr="0048706B" w:rsidRDefault="00E81004" w:rsidP="00F8104A">
      <w:pPr>
        <w:pStyle w:val="ab"/>
        <w:numPr>
          <w:ilvl w:val="0"/>
          <w:numId w:val="22"/>
        </w:numPr>
        <w:spacing w:after="0" w:line="240" w:lineRule="auto"/>
        <w:ind w:left="426" w:hanging="426"/>
        <w:rPr>
          <w:rFonts w:ascii="Times New Roman" w:eastAsia="Calibri" w:hAnsi="Times New Roman" w:cs="Times New Roman"/>
          <w:b/>
          <w:sz w:val="28"/>
          <w:szCs w:val="28"/>
          <w:lang w:eastAsia="ru-RU"/>
        </w:rPr>
      </w:pPr>
      <w:r w:rsidRPr="0048706B">
        <w:rPr>
          <w:rFonts w:ascii="Times New Roman" w:eastAsia="Calibri" w:hAnsi="Times New Roman" w:cs="Times New Roman"/>
          <w:b/>
          <w:sz w:val="28"/>
          <w:szCs w:val="28"/>
          <w:lang w:eastAsia="ru-RU"/>
        </w:rPr>
        <w:t>Методическая работа и организация дополнительных</w:t>
      </w:r>
      <w:r w:rsidR="0048706B" w:rsidRPr="0048706B">
        <w:rPr>
          <w:rFonts w:ascii="Times New Roman" w:eastAsia="Calibri" w:hAnsi="Times New Roman" w:cs="Times New Roman"/>
          <w:b/>
          <w:sz w:val="28"/>
          <w:szCs w:val="28"/>
          <w:lang w:eastAsia="ru-RU"/>
        </w:rPr>
        <w:t xml:space="preserve"> </w:t>
      </w:r>
      <w:r w:rsidRPr="0048706B">
        <w:rPr>
          <w:rFonts w:ascii="Times New Roman" w:eastAsia="Calibri" w:hAnsi="Times New Roman" w:cs="Times New Roman"/>
          <w:b/>
          <w:sz w:val="28"/>
          <w:szCs w:val="28"/>
          <w:lang w:eastAsia="ru-RU"/>
        </w:rPr>
        <w:t>образовательных услуг.</w:t>
      </w:r>
    </w:p>
    <w:p w:rsidR="00E81004" w:rsidRPr="00E81004" w:rsidRDefault="00E81004" w:rsidP="008A09D3">
      <w:pPr>
        <w:spacing w:after="0" w:line="240" w:lineRule="auto"/>
        <w:jc w:val="center"/>
        <w:rPr>
          <w:rFonts w:ascii="Times New Roman" w:eastAsia="Calibri" w:hAnsi="Times New Roman" w:cs="Times New Roman"/>
          <w:b/>
          <w:sz w:val="28"/>
          <w:szCs w:val="28"/>
          <w:lang w:eastAsia="ru-RU"/>
        </w:rPr>
      </w:pPr>
    </w:p>
    <w:p w:rsidR="00E81004" w:rsidRPr="00E81004" w:rsidRDefault="00E81004" w:rsidP="00E81004">
      <w:pPr>
        <w:spacing w:after="0" w:line="240" w:lineRule="auto"/>
        <w:jc w:val="both"/>
        <w:rPr>
          <w:rFonts w:ascii="Times New Roman" w:eastAsia="Calibri" w:hAnsi="Times New Roman" w:cs="Times New Roman"/>
          <w:b/>
          <w:sz w:val="28"/>
          <w:szCs w:val="28"/>
          <w:lang w:eastAsia="ru-RU"/>
        </w:rPr>
      </w:pPr>
      <w:r w:rsidRPr="00E81004">
        <w:rPr>
          <w:rFonts w:ascii="Times New Roman" w:eastAsia="Calibri" w:hAnsi="Times New Roman" w:cs="Times New Roman"/>
          <w:color w:val="352F2B"/>
          <w:sz w:val="24"/>
          <w:szCs w:val="24"/>
          <w:lang w:eastAsia="ru-RU"/>
        </w:rPr>
        <w:t xml:space="preserve">   В дошкольном учреждении созданы хорошие оптимальные условия для полноценного физического, интеллектуального развития детей.</w:t>
      </w:r>
    </w:p>
    <w:p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Проводится коррекция речевого развития на логопункте через занятия с детьми старших и подготовительных к школе групп.</w:t>
      </w:r>
    </w:p>
    <w:p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Осуществляется психодиагностическое сопровождение детей педагогом – психологом, выявление детей группы «риска», проведение консультирования педагогов и родителей.</w:t>
      </w:r>
    </w:p>
    <w:p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Проводится дополнительная кружковая работа по экспериментальной деятельности, по ручному труду, художественно-эстетическому развитию, обучению детей чтению, обучение детей игре в шашки.</w:t>
      </w:r>
    </w:p>
    <w:p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Установлены партнерские отношения педагогов с родителями.</w:t>
      </w:r>
    </w:p>
    <w:p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ДОУ имеет два физкультурных зала, прогулочную веранду для групп раннего возраста, музыкальный зал, бассейн, логопедический кабинет, кабинет педагога-психолога, зимний сад, методический и медицинский кабинеты.</w:t>
      </w:r>
    </w:p>
    <w:p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Предметно – пространственное окружение ДОУ продуманно и эстетически оформлено. В каждой возрастной группе создана своя предметно – развивающая среда, позволяющая эффективно реализовать те программы и технологии, по которым работают педагоги.</w:t>
      </w:r>
    </w:p>
    <w:p w:rsidR="00E81004" w:rsidRPr="00E81004" w:rsidRDefault="00E81004" w:rsidP="00E81004">
      <w:pPr>
        <w:spacing w:after="0" w:line="240" w:lineRule="atLeast"/>
        <w:jc w:val="both"/>
        <w:rPr>
          <w:rFonts w:ascii="Times New Roman" w:eastAsia="Calibri" w:hAnsi="Times New Roman" w:cs="Times New Roman"/>
          <w:color w:val="000000"/>
          <w:sz w:val="24"/>
          <w:szCs w:val="24"/>
          <w:shd w:val="clear" w:color="auto" w:fill="FFFFFF"/>
        </w:rPr>
      </w:pPr>
      <w:r w:rsidRPr="00E81004">
        <w:rPr>
          <w:rFonts w:ascii="Times New Roman" w:eastAsia="Calibri" w:hAnsi="Times New Roman" w:cs="Times New Roman"/>
          <w:color w:val="000000"/>
          <w:sz w:val="24"/>
          <w:szCs w:val="24"/>
          <w:shd w:val="clear" w:color="auto" w:fill="FFFFFF"/>
        </w:rPr>
        <w:t>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дошкольном учреждении имеются компьютер, принтер-сканер, ноутбуки, телевизоры, музыкальный центр, фотоаппарат и видеокамера, которые используется для съемки различных методических мероприятий, утренников и совместной деятельности детей.  Предметно - развивающая среда, организованная педагогами соответствует требованиям ФГОС, служит интересам и потребностям детей, а её элементы  -  полноценному развитию ребенка.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E81004" w:rsidRPr="00E81004" w:rsidRDefault="00E81004" w:rsidP="00E81004">
      <w:pPr>
        <w:spacing w:after="0" w:line="240" w:lineRule="atLeast"/>
        <w:jc w:val="both"/>
        <w:rPr>
          <w:rFonts w:ascii="Times New Roman" w:eastAsia="Calibri" w:hAnsi="Times New Roman" w:cs="Times New Roman"/>
          <w:color w:val="000000"/>
          <w:sz w:val="24"/>
          <w:szCs w:val="24"/>
          <w:shd w:val="clear" w:color="auto" w:fill="FFFFFF"/>
        </w:rPr>
      </w:pPr>
      <w:r w:rsidRPr="00E81004">
        <w:rPr>
          <w:rFonts w:ascii="Times New Roman" w:eastAsia="Calibri" w:hAnsi="Times New Roman" w:cs="Times New Roman"/>
          <w:color w:val="000000"/>
          <w:sz w:val="24"/>
          <w:szCs w:val="24"/>
          <w:shd w:val="clear" w:color="auto" w:fill="FFFFFF"/>
        </w:rPr>
        <w:t>        В целях создания оптимальных условий для обеспечения всестороннего воспитания дошкольников в текущем учебном году в группе и спальнях детского сада заменена мебель, пополнен фонд игрового оборудования, проведен косметический ремонт для воспитанников групп. Своевременно оформлялись и обновлялись стенды информацией для педагогов и родителей. Территория детского сада озеленена насаждениями. В этом году посажены   обновлены разнообразные клумбы.</w:t>
      </w:r>
    </w:p>
    <w:p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Calibri" w:eastAsia="Calibri" w:hAnsi="Calibri" w:cs="Times New Roman"/>
          <w:color w:val="000000"/>
          <w:shd w:val="clear" w:color="auto" w:fill="FFFFFF"/>
        </w:rPr>
        <w:t xml:space="preserve">    </w:t>
      </w:r>
      <w:r w:rsidRPr="00E81004">
        <w:rPr>
          <w:rFonts w:ascii="Times New Roman" w:eastAsia="Calibri" w:hAnsi="Times New Roman" w:cs="Times New Roman"/>
          <w:color w:val="352F2B"/>
          <w:sz w:val="24"/>
          <w:szCs w:val="24"/>
          <w:lang w:eastAsia="ru-RU"/>
        </w:rPr>
        <w:t xml:space="preserve">Расположение мебели, игрового оборудования соответствует технике безопасности, физиологии детей, санитарно–эпидемиологическим правилам и нормативам.  </w:t>
      </w:r>
    </w:p>
    <w:p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Стратегия и тактика построения развивающей среды в ДОУ определяется особенностями личностно-ориентированной модели воспитания. Для повышения качества образовательного процесса и реализации годовых задач, ДОУ тесно сотрудничает с окружающим социумом – школами № 1 и № 2, Центром детского творчества, ДШИ, спортивной школой, Домом культуры, модельной библиотекой. </w:t>
      </w:r>
    </w:p>
    <w:p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Организация предметно-развивающей среды в ДОУ соответствует программам, удовлетворяет потребности детей, стимулирует их развитие. Все группы оснащены мебелью, соответствующей росту и возрасту детей, гигиеническим, педагогическим и эстетическим требованиям.</w:t>
      </w:r>
    </w:p>
    <w:p w:rsidR="00E81004" w:rsidRPr="00E81004" w:rsidRDefault="00E81004" w:rsidP="00E81004">
      <w:pPr>
        <w:spacing w:after="0"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художественной литературы, иллюстративного материала, знакомящего с живой и неживой природой, рукотворным миром, есть природный и бросовый материал. </w:t>
      </w:r>
    </w:p>
    <w:p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течение года для повышения профессионализма педагогов создавалась система методического обеспечения в соответствии с рекомендациями ФГОС. Оказывалась помощь педагогам в организации развивающей среды, посредством проведения индивидуальных консультаций, рекомендаций по приобретению оборудования.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w:t>
      </w:r>
    </w:p>
    <w:p w:rsidR="005F2E75" w:rsidRDefault="005F2E75" w:rsidP="005F2E75">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 xml:space="preserve">Цели взаимодействия способствуют разностороннему развитию воспитанников ДОУ и осуществляются в рамках реализуемой программы. За 2020 год дети подготовительных к школе групп № 10, № 12 (январь – август 2020 г., воспитатели: А.С. Ковтун, Л.А. Дикова) и группы № 3, № 11 (сентябрь – декабрь 2020 г., воспитатели: М.В. Мусиячина, Л.М. Герасимова) </w:t>
      </w:r>
      <w:r>
        <w:rPr>
          <w:rFonts w:ascii="Times New Roman" w:eastAsia="Times New Roman" w:hAnsi="Times New Roman" w:cs="Times New Roman"/>
          <w:sz w:val="24"/>
          <w:szCs w:val="24"/>
          <w:lang w:eastAsia="ru-RU"/>
        </w:rPr>
        <w:t xml:space="preserve">с января по март </w:t>
      </w:r>
      <w:r w:rsidRPr="00641F0C">
        <w:rPr>
          <w:rFonts w:ascii="Times New Roman" w:eastAsia="Times New Roman" w:hAnsi="Times New Roman" w:cs="Times New Roman"/>
          <w:sz w:val="24"/>
          <w:szCs w:val="24"/>
          <w:lang w:eastAsia="ru-RU"/>
        </w:rPr>
        <w:t xml:space="preserve">проводили в библиотеку, где проходят совместные тематические занятия, просмотр мультфильмов, показ кукольного театра. В Центре </w:t>
      </w:r>
      <w:r>
        <w:rPr>
          <w:rFonts w:ascii="Times New Roman" w:eastAsia="Times New Roman" w:hAnsi="Times New Roman" w:cs="Times New Roman"/>
          <w:sz w:val="24"/>
          <w:szCs w:val="24"/>
          <w:lang w:eastAsia="ru-RU"/>
        </w:rPr>
        <w:t>д</w:t>
      </w:r>
      <w:r w:rsidRPr="00641F0C">
        <w:rPr>
          <w:rFonts w:ascii="Times New Roman" w:eastAsia="Times New Roman" w:hAnsi="Times New Roman" w:cs="Times New Roman"/>
          <w:sz w:val="24"/>
          <w:szCs w:val="24"/>
          <w:lang w:eastAsia="ru-RU"/>
        </w:rPr>
        <w:t>етского творчества, школе искусств дети посещали танцевальные, музыкальные кружки.</w:t>
      </w:r>
    </w:p>
    <w:p w:rsidR="005F2E75" w:rsidRPr="00641F0C" w:rsidRDefault="005F2E75" w:rsidP="005F2E75">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Но в связи с распространением короновирусной инфекции (</w:t>
      </w:r>
      <w:r w:rsidRPr="00641F0C">
        <w:rPr>
          <w:rFonts w:ascii="Times New Roman" w:eastAsia="Times New Roman" w:hAnsi="Times New Roman" w:cs="Times New Roman"/>
          <w:sz w:val="24"/>
          <w:szCs w:val="24"/>
          <w:lang w:val="en-US" w:eastAsia="ru-RU"/>
        </w:rPr>
        <w:t>COVID</w:t>
      </w:r>
      <w:r>
        <w:rPr>
          <w:rFonts w:ascii="Times New Roman" w:eastAsia="Times New Roman" w:hAnsi="Times New Roman" w:cs="Times New Roman"/>
          <w:sz w:val="24"/>
          <w:szCs w:val="24"/>
          <w:lang w:eastAsia="ru-RU"/>
        </w:rPr>
        <w:t>-19) эта работа была при</w:t>
      </w:r>
      <w:r w:rsidRPr="00641F0C">
        <w:rPr>
          <w:rFonts w:ascii="Times New Roman" w:eastAsia="Times New Roman" w:hAnsi="Times New Roman" w:cs="Times New Roman"/>
          <w:sz w:val="24"/>
          <w:szCs w:val="24"/>
          <w:lang w:eastAsia="ru-RU"/>
        </w:rPr>
        <w:t xml:space="preserve">остановлена. </w:t>
      </w:r>
    </w:p>
    <w:p w:rsidR="00641F0C" w:rsidRDefault="005F2E75" w:rsidP="004374E6">
      <w:pPr>
        <w:spacing w:after="0" w:line="240" w:lineRule="atLeast"/>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 xml:space="preserve">Основные формы работы с родителями: родительские собрания, индивидуальные беседы, консультации, анкетирование. В группах оформляются информационные стенды для родителей. Наш педагогический коллектив постоянно находит новые формы взаимодействия, наполняет их актуальным содержанием и преподносит их так, чтобы родители захотели ими воспользоваться. Ограничиваться только пропагандой  педагогических знаний сегодня нельзя. Именно поэтому в качестве инновационных форм работы с семьями наших воспитанников мы проводили тематические мероприятия: праздники, досуги, развлечения, акции, конкурсы в режиме ОНЛАЙН.  </w:t>
      </w:r>
    </w:p>
    <w:p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szCs w:val="24"/>
          <w:lang w:eastAsia="ru-RU"/>
        </w:rPr>
        <w:t xml:space="preserve"> </w:t>
      </w:r>
      <w:r w:rsidR="00641F0C" w:rsidRPr="00641F0C">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rPr>
        <w:t>Уже традицией стало проведение конкурсов сотворчества взрослых и детей, которые помогают детям и родителям найти взаимопонимание, ощутить поддержку. В течение учебного  года были  проведены конкурсы среди родителей, детей и педагогов.</w:t>
      </w:r>
    </w:p>
    <w:p w:rsidR="004374E6" w:rsidRPr="004374E6" w:rsidRDefault="004374E6" w:rsidP="004374E6">
      <w:pPr>
        <w:spacing w:after="0" w:line="240" w:lineRule="atLeast"/>
        <w:contextualSpacing/>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Конкурсы ДОУ: конкурс рисунков «Война глазами детей», после которого была организована выставка детских работ. </w:t>
      </w:r>
    </w:p>
    <w:p w:rsidR="004374E6" w:rsidRPr="004374E6" w:rsidRDefault="004374E6" w:rsidP="004374E6">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Всероссийский творческий конкурс: «К нам стучится Новый год!», в которых приняли участие группы   № 1, № 2, № 3, № 4, № 6, № 7, № 8, № 9, № 10, № 11, № 12 (воспитатели: Башинская И.Л., Мусиячина М.В., Башкина Н.А., Герасимова Л.М., Ковтун А.С., Баневич Г.Н., Дикова Л.А., Гончарова С.А., Бырса Т.С., Ломаури Н.В., Мартова А.С.).  </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данном году подготовительные к школе группы № 10, № 12 и № 3, № 11 ежемесячно проводили занятия с детьми, беседы о пожаре, о терроризме, о мерах безопасного поведения и соблюдения правил гигиены в период распространения </w:t>
      </w:r>
      <w:r w:rsidRPr="004374E6">
        <w:rPr>
          <w:rFonts w:ascii="Times New Roman" w:eastAsia="Times New Roman" w:hAnsi="Times New Roman" w:cs="Times New Roman"/>
          <w:sz w:val="24"/>
          <w:szCs w:val="24"/>
          <w:lang w:val="en-US" w:eastAsia="ru-RU"/>
        </w:rPr>
        <w:t>COVID</w:t>
      </w:r>
      <w:r w:rsidRPr="004374E6">
        <w:rPr>
          <w:rFonts w:ascii="Times New Roman" w:eastAsia="Times New Roman" w:hAnsi="Times New Roman" w:cs="Times New Roman"/>
          <w:sz w:val="24"/>
          <w:szCs w:val="24"/>
          <w:lang w:eastAsia="ru-RU"/>
        </w:rPr>
        <w:t xml:space="preserve">-19 (показы презентаций, мультфильмов, театрализованные представления).   </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Воспитатели всех групп создают все условия для художественно-эстетического развития детей: им предоставлена возможность лепить, рисовать, делать аппликации в любое время, из любого материала. Педагоги с уважением относятся к продуктам детского творчества, обеспечивают условия для творческой самореализации детей в изодеятельности. На занятиях используется индивидуальный подход с учетом склонности детей, их интересов, предпочтений, уровня развития. Педагоги предоставляют детям возможность к проявлению творчества. </w:t>
      </w:r>
    </w:p>
    <w:p w:rsidR="004374E6" w:rsidRPr="004374E6" w:rsidRDefault="008A09D3"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eastAsia="ru-RU"/>
        </w:rPr>
        <w:t xml:space="preserve">Во Всероссийских конкурсах рисунков и поделок </w:t>
      </w:r>
      <w:r w:rsidR="004374E6" w:rsidRPr="004374E6">
        <w:rPr>
          <w:rFonts w:ascii="Times New Roman" w:eastAsia="Times New Roman" w:hAnsi="Times New Roman" w:cs="Times New Roman"/>
          <w:b/>
          <w:bCs/>
          <w:sz w:val="24"/>
        </w:rPr>
        <w:t>«К нам стучится Новый год!»</w:t>
      </w:r>
      <w:r w:rsidR="004374E6" w:rsidRPr="004374E6">
        <w:rPr>
          <w:rFonts w:ascii="Times New Roman" w:eastAsia="Times New Roman" w:hAnsi="Times New Roman" w:cs="Times New Roman"/>
          <w:sz w:val="24"/>
        </w:rPr>
        <w:t xml:space="preserve"> </w:t>
      </w:r>
      <w:r w:rsidR="004374E6" w:rsidRPr="004374E6">
        <w:rPr>
          <w:rFonts w:ascii="Times New Roman" w:eastAsia="Times New Roman" w:hAnsi="Times New Roman" w:cs="Times New Roman"/>
          <w:sz w:val="24"/>
          <w:szCs w:val="24"/>
          <w:lang w:eastAsia="ru-RU"/>
        </w:rPr>
        <w:t xml:space="preserve">приняли участие 133 воспитанника, 127 детей стали победителями конкурса, отмечены дипломами </w:t>
      </w:r>
      <w:r w:rsidR="004374E6" w:rsidRPr="004374E6">
        <w:rPr>
          <w:rFonts w:ascii="Times New Roman" w:eastAsia="Times New Roman" w:hAnsi="Times New Roman" w:cs="Times New Roman"/>
          <w:sz w:val="24"/>
          <w:szCs w:val="24"/>
          <w:lang w:val="en-US" w:eastAsia="ru-RU"/>
        </w:rPr>
        <w:t>I</w:t>
      </w:r>
      <w:r w:rsidR="004374E6" w:rsidRPr="004374E6">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val="en-US" w:eastAsia="ru-RU"/>
        </w:rPr>
        <w:t>II</w:t>
      </w:r>
      <w:r w:rsidR="004374E6" w:rsidRPr="004374E6">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val="en-US" w:eastAsia="ru-RU"/>
        </w:rPr>
        <w:t>III</w:t>
      </w:r>
      <w:r w:rsidR="004374E6" w:rsidRPr="004374E6">
        <w:rPr>
          <w:rFonts w:ascii="Times New Roman" w:eastAsia="Times New Roman" w:hAnsi="Times New Roman" w:cs="Times New Roman"/>
          <w:sz w:val="24"/>
          <w:szCs w:val="24"/>
          <w:lang w:eastAsia="ru-RU"/>
        </w:rPr>
        <w:t xml:space="preserve"> степени; </w:t>
      </w:r>
      <w:r w:rsidR="004374E6" w:rsidRPr="004374E6">
        <w:rPr>
          <w:rFonts w:ascii="Times New Roman" w:eastAsia="Times New Roman" w:hAnsi="Times New Roman" w:cs="Times New Roman"/>
          <w:sz w:val="24"/>
          <w:szCs w:val="24"/>
          <w:lang w:val="en-US" w:eastAsia="ru-RU"/>
        </w:rPr>
        <w:t>VI</w:t>
      </w:r>
      <w:r w:rsidR="004374E6" w:rsidRPr="004374E6">
        <w:rPr>
          <w:rFonts w:ascii="Times New Roman" w:eastAsia="Times New Roman" w:hAnsi="Times New Roman" w:cs="Times New Roman"/>
          <w:sz w:val="24"/>
          <w:szCs w:val="24"/>
          <w:lang w:eastAsia="ru-RU"/>
        </w:rPr>
        <w:t xml:space="preserve"> Всероссийский конкурс рисунков по ПДД </w:t>
      </w:r>
      <w:r w:rsidR="004374E6" w:rsidRPr="004374E6">
        <w:rPr>
          <w:rFonts w:ascii="Times New Roman" w:eastAsia="Times New Roman" w:hAnsi="Times New Roman" w:cs="Times New Roman"/>
          <w:b/>
          <w:bCs/>
          <w:sz w:val="24"/>
          <w:szCs w:val="24"/>
          <w:lang w:eastAsia="ru-RU"/>
        </w:rPr>
        <w:t>«Новый дорожный знак глазами детей»</w:t>
      </w:r>
      <w:r w:rsidR="004374E6" w:rsidRPr="004374E6">
        <w:rPr>
          <w:rFonts w:ascii="Times New Roman" w:eastAsia="Times New Roman" w:hAnsi="Times New Roman" w:cs="Times New Roman"/>
          <w:sz w:val="24"/>
          <w:szCs w:val="24"/>
          <w:lang w:eastAsia="ru-RU"/>
        </w:rPr>
        <w:t xml:space="preserve"> приняли участие 6 воспитанников, 6 призовых мест.</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Магаданском областном этапе Всероссийского конкурса </w:t>
      </w:r>
      <w:proofErr w:type="spellStart"/>
      <w:r w:rsidRPr="004374E6">
        <w:rPr>
          <w:rFonts w:ascii="Times New Roman" w:eastAsia="Times New Roman" w:hAnsi="Times New Roman" w:cs="Times New Roman"/>
          <w:sz w:val="24"/>
          <w:szCs w:val="24"/>
          <w:lang w:eastAsia="ru-RU"/>
        </w:rPr>
        <w:t>детско</w:t>
      </w:r>
      <w:proofErr w:type="spellEnd"/>
      <w:r w:rsidRPr="004374E6">
        <w:rPr>
          <w:rFonts w:ascii="Times New Roman" w:eastAsia="Times New Roman" w:hAnsi="Times New Roman" w:cs="Times New Roman"/>
          <w:sz w:val="24"/>
          <w:szCs w:val="24"/>
          <w:lang w:eastAsia="ru-RU"/>
        </w:rPr>
        <w:t xml:space="preserve"> – юношеского творчества по пожарной безопасности </w:t>
      </w:r>
      <w:r w:rsidRPr="004374E6">
        <w:rPr>
          <w:rFonts w:ascii="Times New Roman" w:eastAsia="Times New Roman" w:hAnsi="Times New Roman" w:cs="Times New Roman"/>
          <w:b/>
          <w:bCs/>
          <w:sz w:val="24"/>
          <w:szCs w:val="24"/>
          <w:lang w:eastAsia="ru-RU"/>
        </w:rPr>
        <w:t>«Неопалимая Купина»</w:t>
      </w:r>
      <w:r w:rsidRPr="004374E6">
        <w:rPr>
          <w:rFonts w:ascii="Times New Roman" w:eastAsia="Times New Roman" w:hAnsi="Times New Roman" w:cs="Times New Roman"/>
          <w:sz w:val="24"/>
          <w:szCs w:val="24"/>
          <w:lang w:eastAsia="ru-RU"/>
        </w:rPr>
        <w:t xml:space="preserve"> было отправлено 3 работы, где ребята получили дипломы участников. Воспитанники ДОУ приняли участие в региональном конкурсе детского художественного творчества </w:t>
      </w:r>
      <w:r w:rsidRPr="004374E6">
        <w:rPr>
          <w:rFonts w:ascii="Times New Roman" w:eastAsia="Times New Roman" w:hAnsi="Times New Roman" w:cs="Times New Roman"/>
          <w:b/>
          <w:bCs/>
          <w:sz w:val="24"/>
          <w:szCs w:val="24"/>
          <w:lang w:eastAsia="ru-RU"/>
        </w:rPr>
        <w:t>«Этот день победы»</w:t>
      </w:r>
      <w:r w:rsidRPr="004374E6">
        <w:rPr>
          <w:rFonts w:ascii="Times New Roman" w:eastAsia="Times New Roman" w:hAnsi="Times New Roman" w:cs="Times New Roman"/>
          <w:sz w:val="24"/>
          <w:szCs w:val="24"/>
          <w:lang w:eastAsia="ru-RU"/>
        </w:rPr>
        <w:t>, было отправлено 23 работы, 1 призовое место, 22 воспитанника получили дипломы участников.</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муниципальном конкурсе детского творчества «Полицейский Дядя Степа» проводимым отделением МВД России по Хасынскому району приняли участие 2 воспитанников, получили благодарственные письма.</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Педагоги О.С. Кравченко и Н.А. Шведюк приняли участие в региональном этапе Всероссийского конкурса «Воспитатели России», где руководитель физического воспитания Олеся Сергеевна Кравченко получила диплом победителя за </w:t>
      </w:r>
      <w:r w:rsidRPr="004374E6">
        <w:rPr>
          <w:rFonts w:ascii="Times New Roman" w:eastAsia="Times New Roman" w:hAnsi="Times New Roman" w:cs="Times New Roman"/>
          <w:sz w:val="24"/>
          <w:szCs w:val="24"/>
          <w:lang w:val="en-US" w:eastAsia="ru-RU"/>
        </w:rPr>
        <w:t>I</w:t>
      </w:r>
      <w:r w:rsidRPr="004374E6">
        <w:rPr>
          <w:rFonts w:ascii="Times New Roman" w:eastAsia="Times New Roman" w:hAnsi="Times New Roman" w:cs="Times New Roman"/>
          <w:sz w:val="24"/>
          <w:szCs w:val="24"/>
          <w:lang w:eastAsia="ru-RU"/>
        </w:rPr>
        <w:t xml:space="preserve"> место, учитель – логопед Наталья Анатольевна Шведюк – диплом участника. </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В дальнейшем О.С. Кравченко приняла участие в </w:t>
      </w:r>
      <w:r w:rsidRPr="004374E6">
        <w:rPr>
          <w:rFonts w:ascii="Times New Roman" w:eastAsia="Times New Roman" w:hAnsi="Times New Roman" w:cs="Times New Roman"/>
          <w:sz w:val="24"/>
          <w:szCs w:val="24"/>
          <w:lang w:val="en-US" w:eastAsia="ru-RU"/>
        </w:rPr>
        <w:t>VIII</w:t>
      </w:r>
      <w:r w:rsidRPr="004374E6">
        <w:rPr>
          <w:rFonts w:ascii="Times New Roman" w:eastAsia="Times New Roman" w:hAnsi="Times New Roman" w:cs="Times New Roman"/>
          <w:sz w:val="24"/>
          <w:szCs w:val="24"/>
          <w:lang w:eastAsia="ru-RU"/>
        </w:rPr>
        <w:t xml:space="preserve"> Всероссийском конкурсе «Воспитатели России» г. Москва, где получила диплом лауреата в номинации «Лучший профессионал образовательной организации». Была участником форума «Воспитаем здорового ребенка». </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В адрес ВОО «Воспитатели России» от региона была отправлена авторская программа «Мозаика здоровья» автором которой является О.С. Кравченко.</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ДОУ получил сертификат, который подтверждает, что муниципальное бюджетное дошкольное образовательное учреждение «Детский сад № 1» п. Палатка на основании независимой экспертной оценки и общественного мнения, является участником Реестра ведущих дошкольных образовательных учреждений Российской Федерации за 2020 год. Участник включен в Национальный Реестр на основании предложения Министерства образования Магаданской области, что подтверждается свидетельством № 1019 выдано 20.10.2020 года. </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Нагрудным знаком отличия «Почетный работник дошкольного образования» за выдающиеся профессиональные достижения, вклад в развитие дошкольного образования были награждены следующие педагоги: Е.В. Мусатова, Н.А. Башкина, М.В. Мусиячина, Е.Н. Романова, Л.А. Дикова.</w:t>
      </w: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p>
    <w:p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Детский сад принимает активное участие во Всероссийских конкурсах детского рисунка ССИТ: </w:t>
      </w:r>
    </w:p>
    <w:p w:rsidR="004374E6" w:rsidRPr="004374E6" w:rsidRDefault="004374E6" w:rsidP="004374E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«Волшебница зима 2020» (январь 2020 г.) Отправлено 76 работ, 42 призовых места.</w:t>
      </w:r>
    </w:p>
    <w:p w:rsidR="004374E6" w:rsidRPr="004374E6" w:rsidRDefault="004374E6" w:rsidP="004374E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«Цирк» (февраль 2020 г.) Отправлено 25 работ, 19 призовых мест.</w:t>
      </w:r>
    </w:p>
    <w:p w:rsidR="004374E6" w:rsidRPr="004374E6" w:rsidRDefault="004374E6" w:rsidP="004374E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«Для папы, для деда, для братика - 2020» (март 2020 г.) Отправлено 15 работ, 13 призовых мест.</w:t>
      </w:r>
    </w:p>
    <w:p w:rsidR="004374E6" w:rsidRPr="004374E6" w:rsidRDefault="004374E6" w:rsidP="004374E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«Ванька» (март 2020 г.) Отправлено 10 работ, 10 призовых мест.</w:t>
      </w:r>
    </w:p>
    <w:p w:rsidR="004374E6" w:rsidRPr="004374E6" w:rsidRDefault="004374E6" w:rsidP="004374E6">
      <w:pPr>
        <w:numPr>
          <w:ilvl w:val="0"/>
          <w:numId w:val="6"/>
        </w:numPr>
        <w:spacing w:after="0" w:line="240" w:lineRule="atLeast"/>
        <w:contextualSpacing/>
        <w:jc w:val="both"/>
        <w:rPr>
          <w:rFonts w:ascii="Times New Roman" w:eastAsia="Times New Roman" w:hAnsi="Times New Roman" w:cs="Times New Roman"/>
          <w:sz w:val="24"/>
        </w:rPr>
      </w:pPr>
      <w:r w:rsidRPr="004374E6">
        <w:rPr>
          <w:rFonts w:ascii="Times New Roman" w:eastAsia="Times New Roman" w:hAnsi="Times New Roman" w:cs="Times New Roman"/>
          <w:sz w:val="24"/>
        </w:rPr>
        <w:t>«Для мамы, для бабушки, для сестренки - 2020» (март 2020 г.) Отправлено 48 работа</w:t>
      </w:r>
      <w:r w:rsidRPr="004374E6">
        <w:rPr>
          <w:rFonts w:ascii="Times New Roman" w:eastAsia="Calibri" w:hAnsi="Times New Roman" w:cs="Times New Roman"/>
          <w:sz w:val="24"/>
          <w:szCs w:val="24"/>
          <w:lang w:eastAsia="ru-RU"/>
        </w:rPr>
        <w:t>, 36 призовых мест.</w:t>
      </w:r>
    </w:p>
    <w:p w:rsidR="004374E6" w:rsidRPr="004374E6" w:rsidRDefault="004374E6" w:rsidP="004374E6">
      <w:pPr>
        <w:numPr>
          <w:ilvl w:val="0"/>
          <w:numId w:val="6"/>
        </w:numPr>
        <w:spacing w:after="0" w:line="240" w:lineRule="atLeast"/>
        <w:contextualSpacing/>
        <w:jc w:val="both"/>
        <w:rPr>
          <w:rFonts w:ascii="Times New Roman" w:eastAsia="Times New Roman" w:hAnsi="Times New Roman" w:cs="Times New Roman"/>
          <w:sz w:val="24"/>
        </w:rPr>
      </w:pPr>
      <w:r w:rsidRPr="004374E6">
        <w:rPr>
          <w:rFonts w:ascii="Times New Roman" w:eastAsia="Times New Roman" w:hAnsi="Times New Roman" w:cs="Times New Roman"/>
          <w:sz w:val="24"/>
        </w:rPr>
        <w:t>«Нарисуй любимое слово» (октябрь 2020 г.) Отправлено 7 работ.</w:t>
      </w:r>
    </w:p>
    <w:p w:rsidR="004374E6" w:rsidRPr="004374E6" w:rsidRDefault="004374E6" w:rsidP="004374E6">
      <w:pPr>
        <w:numPr>
          <w:ilvl w:val="0"/>
          <w:numId w:val="6"/>
        </w:numPr>
        <w:spacing w:after="0" w:line="240" w:lineRule="atLeast"/>
        <w:contextualSpacing/>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rPr>
        <w:t>«Осень-2020» (ноябрь 2020 г.) Отправлено 56 работ.</w:t>
      </w:r>
    </w:p>
    <w:p w:rsidR="004374E6" w:rsidRPr="004374E6" w:rsidRDefault="004374E6" w:rsidP="004374E6">
      <w:pPr>
        <w:numPr>
          <w:ilvl w:val="0"/>
          <w:numId w:val="6"/>
        </w:numPr>
        <w:spacing w:after="0" w:line="240" w:lineRule="atLeast"/>
        <w:contextualSpacing/>
        <w:jc w:val="both"/>
        <w:rPr>
          <w:rFonts w:ascii="Times New Roman" w:eastAsia="Times New Roman" w:hAnsi="Times New Roman" w:cs="Times New Roman"/>
          <w:sz w:val="24"/>
        </w:rPr>
      </w:pPr>
      <w:r w:rsidRPr="004374E6">
        <w:rPr>
          <w:rFonts w:ascii="Times New Roman" w:eastAsia="Times New Roman" w:hAnsi="Times New Roman" w:cs="Times New Roman"/>
          <w:sz w:val="24"/>
        </w:rPr>
        <w:t>«Николай Некрасов». (ноябрь 2020 г.) Отправлено 12 работ.</w:t>
      </w:r>
    </w:p>
    <w:p w:rsidR="004374E6" w:rsidRDefault="004374E6" w:rsidP="004374E6">
      <w:pPr>
        <w:numPr>
          <w:ilvl w:val="0"/>
          <w:numId w:val="6"/>
        </w:numPr>
        <w:spacing w:after="0" w:line="240" w:lineRule="atLeast"/>
        <w:contextualSpacing/>
        <w:jc w:val="both"/>
        <w:rPr>
          <w:rFonts w:ascii="Times New Roman" w:eastAsia="Times New Roman" w:hAnsi="Times New Roman" w:cs="Times New Roman"/>
          <w:sz w:val="24"/>
        </w:rPr>
      </w:pPr>
      <w:r w:rsidRPr="004374E6">
        <w:rPr>
          <w:rFonts w:ascii="Times New Roman" w:eastAsia="Times New Roman" w:hAnsi="Times New Roman" w:cs="Times New Roman"/>
          <w:sz w:val="24"/>
        </w:rPr>
        <w:t xml:space="preserve">«Космический туризм-2020» (декабрь 2020 г.) Отправлено 35 работ. </w:t>
      </w:r>
    </w:p>
    <w:p w:rsidR="004374E6" w:rsidRPr="004374E6" w:rsidRDefault="004374E6" w:rsidP="004374E6">
      <w:pPr>
        <w:spacing w:after="0" w:line="240" w:lineRule="atLeast"/>
        <w:jc w:val="both"/>
        <w:rPr>
          <w:rFonts w:ascii="Times New Roman" w:eastAsia="Calibri" w:hAnsi="Times New Roman" w:cs="Times New Roman"/>
          <w:sz w:val="24"/>
          <w:szCs w:val="24"/>
          <w:lang w:eastAsia="ru-RU"/>
        </w:rPr>
      </w:pPr>
    </w:p>
    <w:p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374E6">
        <w:rPr>
          <w:rFonts w:ascii="Times New Roman" w:eastAsia="Times New Roman" w:hAnsi="Times New Roman" w:cs="Times New Roman"/>
          <w:sz w:val="24"/>
        </w:rPr>
        <w:t>В 2020 году по итогам Всероссийских конкурсов ССИТ г. Москва – девять воспитанников стали победителями по Российской Федерации (воспитатели: Дикова Л.А., Башинская И.Л., Герасимова Л.М.)</w:t>
      </w:r>
    </w:p>
    <w:p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374E6">
        <w:rPr>
          <w:rFonts w:ascii="Times New Roman" w:eastAsia="Times New Roman" w:hAnsi="Times New Roman" w:cs="Times New Roman"/>
          <w:sz w:val="24"/>
        </w:rPr>
        <w:t xml:space="preserve">По итогам конкурсов детский сад был удостоен «Золотого сертификата качества образовательных услуг» № 36154 (действителен с 1 января 2020 г. по 31 декабря 2020 г.). </w:t>
      </w:r>
    </w:p>
    <w:p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374E6">
        <w:rPr>
          <w:rFonts w:ascii="Times New Roman" w:eastAsia="Times New Roman" w:hAnsi="Times New Roman" w:cs="Times New Roman"/>
          <w:sz w:val="24"/>
        </w:rPr>
        <w:t xml:space="preserve">На основании рейтингов по состоянию на 01.01.2020 г. подведены итоги сертификации. МБДОУ "Детский сад №1" п. Палатка во Всероссийском рейтинге учреждений дошкольного образования вошел в 10 % лучших (тестирование проводилось в конкурсах детского творчества с 01.01.2017 г. по 31.12.2019 г. ССИТ г. Москва).  </w:t>
      </w:r>
    </w:p>
    <w:p w:rsidR="004374E6" w:rsidRDefault="00641F0C" w:rsidP="004374E6">
      <w:pPr>
        <w:spacing w:after="0" w:line="240" w:lineRule="atLeast"/>
        <w:jc w:val="both"/>
        <w:rPr>
          <w:rFonts w:ascii="Times New Roman" w:eastAsia="Times New Roman" w:hAnsi="Times New Roman" w:cs="Times New Roman"/>
          <w:sz w:val="24"/>
          <w:szCs w:val="24"/>
          <w:lang w:eastAsia="ru-RU"/>
        </w:rPr>
      </w:pPr>
      <w:r w:rsidRPr="00641F0C">
        <w:rPr>
          <w:rFonts w:ascii="Times New Roman" w:eastAsia="Times New Roman" w:hAnsi="Times New Roman" w:cs="Times New Roman"/>
          <w:sz w:val="24"/>
          <w:szCs w:val="24"/>
          <w:lang w:eastAsia="ru-RU"/>
        </w:rPr>
        <w:t xml:space="preserve">   </w:t>
      </w:r>
    </w:p>
    <w:p w:rsidR="00641F0C" w:rsidRDefault="00641F0C" w:rsidP="004374E6">
      <w:pPr>
        <w:spacing w:after="0" w:line="240" w:lineRule="atLeast"/>
        <w:jc w:val="both"/>
        <w:rPr>
          <w:rFonts w:ascii="Times New Roman" w:eastAsia="Times New Roman" w:hAnsi="Times New Roman" w:cs="Times New Roman"/>
          <w:b/>
          <w:sz w:val="24"/>
        </w:rPr>
      </w:pPr>
      <w:r w:rsidRPr="00641F0C">
        <w:rPr>
          <w:rFonts w:ascii="Times New Roman" w:eastAsia="Times New Roman" w:hAnsi="Times New Roman" w:cs="Times New Roman"/>
          <w:b/>
          <w:sz w:val="24"/>
          <w:u w:val="single"/>
        </w:rPr>
        <w:t xml:space="preserve">Серебряный сертификат качества образовательных услуг </w:t>
      </w:r>
      <w:r w:rsidRPr="00641F0C">
        <w:rPr>
          <w:rFonts w:ascii="Times New Roman" w:eastAsia="Times New Roman" w:hAnsi="Times New Roman" w:cs="Times New Roman"/>
          <w:b/>
          <w:sz w:val="24"/>
        </w:rPr>
        <w:t>вручен воспитателям:</w:t>
      </w:r>
    </w:p>
    <w:p w:rsidR="004374E6" w:rsidRPr="00641F0C" w:rsidRDefault="004374E6" w:rsidP="004374E6">
      <w:pPr>
        <w:spacing w:after="0" w:line="240" w:lineRule="atLeast"/>
        <w:jc w:val="both"/>
        <w:rPr>
          <w:rFonts w:ascii="Times New Roman" w:eastAsia="Times New Roman" w:hAnsi="Times New Roman" w:cs="Times New Roman"/>
          <w:b/>
          <w:sz w:val="24"/>
        </w:rPr>
      </w:pP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 xml:space="preserve">Баневич Г.Н. № 36162 </w:t>
      </w:r>
      <w:bookmarkStart w:id="1" w:name="_Hlk61432961"/>
      <w:r w:rsidRPr="00641F0C">
        <w:rPr>
          <w:rFonts w:ascii="Times New Roman" w:eastAsia="Times New Roman" w:hAnsi="Times New Roman" w:cs="Times New Roman"/>
          <w:sz w:val="24"/>
        </w:rPr>
        <w:t>(действителен с 1 января 2020 г. по 31 декабря 2020 г.)</w:t>
      </w:r>
    </w:p>
    <w:bookmarkEnd w:id="1"/>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Башкина Н.А. № 36161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Башинская И.Л. № 36163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Дикова Л.А. № 36159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Ковтун А.С. № 36157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Мусиячина М.В. № 36160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Мусатова Е.В. № 36156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Хакимова С.М. № 36158 (действителен с 1 января 2020 г. по 31 декабря 2020 г.)</w:t>
      </w:r>
    </w:p>
    <w:p w:rsidR="00641F0C" w:rsidRPr="00641F0C" w:rsidRDefault="00641F0C" w:rsidP="00641F0C">
      <w:pPr>
        <w:spacing w:line="240" w:lineRule="atLeast"/>
        <w:jc w:val="both"/>
        <w:rPr>
          <w:rFonts w:ascii="Times New Roman" w:eastAsia="Times New Roman" w:hAnsi="Times New Roman" w:cs="Times New Roman"/>
          <w:b/>
          <w:sz w:val="24"/>
        </w:rPr>
      </w:pPr>
      <w:bookmarkStart w:id="2" w:name="_Hlk61433031"/>
      <w:r w:rsidRPr="00641F0C">
        <w:rPr>
          <w:rFonts w:ascii="Times New Roman" w:eastAsia="Times New Roman" w:hAnsi="Times New Roman" w:cs="Times New Roman"/>
          <w:b/>
          <w:sz w:val="24"/>
          <w:u w:val="single"/>
        </w:rPr>
        <w:t xml:space="preserve">Золотого </w:t>
      </w:r>
      <w:proofErr w:type="spellStart"/>
      <w:r w:rsidRPr="00641F0C">
        <w:rPr>
          <w:rFonts w:ascii="Times New Roman" w:eastAsia="Times New Roman" w:hAnsi="Times New Roman" w:cs="Times New Roman"/>
          <w:b/>
          <w:sz w:val="24"/>
          <w:u w:val="single"/>
        </w:rPr>
        <w:t>сертифика</w:t>
      </w:r>
      <w:proofErr w:type="spellEnd"/>
      <w:r w:rsidRPr="00641F0C">
        <w:rPr>
          <w:rFonts w:ascii="Times New Roman" w:eastAsia="Times New Roman" w:hAnsi="Times New Roman" w:cs="Times New Roman"/>
          <w:b/>
          <w:sz w:val="24"/>
          <w:u w:val="single"/>
        </w:rPr>
        <w:t xml:space="preserve"> </w:t>
      </w:r>
      <w:r w:rsidRPr="00641F0C">
        <w:rPr>
          <w:rFonts w:ascii="Times New Roman" w:eastAsia="Times New Roman" w:hAnsi="Times New Roman" w:cs="Times New Roman"/>
          <w:b/>
          <w:sz w:val="24"/>
        </w:rPr>
        <w:t xml:space="preserve">удостоен </w:t>
      </w:r>
      <w:proofErr w:type="spellStart"/>
      <w:r w:rsidRPr="00641F0C">
        <w:rPr>
          <w:rFonts w:ascii="Times New Roman" w:eastAsia="Times New Roman" w:hAnsi="Times New Roman" w:cs="Times New Roman"/>
          <w:b/>
          <w:sz w:val="24"/>
        </w:rPr>
        <w:t>воспитател</w:t>
      </w:r>
      <w:proofErr w:type="spellEnd"/>
      <w:r w:rsidRPr="00641F0C">
        <w:rPr>
          <w:rFonts w:ascii="Times New Roman" w:eastAsia="Times New Roman" w:hAnsi="Times New Roman" w:cs="Times New Roman"/>
          <w:b/>
          <w:sz w:val="24"/>
        </w:rPr>
        <w:t>:</w:t>
      </w:r>
    </w:p>
    <w:bookmarkEnd w:id="2"/>
    <w:p w:rsid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Герасимова Л.М. № 36155 (действителен с 1 января 2020 г. по 31 декабря 2020 г.)</w:t>
      </w:r>
    </w:p>
    <w:p w:rsidR="008A09D3" w:rsidRPr="0048706B" w:rsidRDefault="008A09D3" w:rsidP="008A09D3">
      <w:pPr>
        <w:spacing w:line="240" w:lineRule="atLeast"/>
        <w:jc w:val="center"/>
        <w:rPr>
          <w:rFonts w:ascii="Times New Roman" w:eastAsia="Times New Roman" w:hAnsi="Times New Roman" w:cs="Times New Roman"/>
          <w:b/>
          <w:sz w:val="28"/>
          <w:szCs w:val="28"/>
        </w:rPr>
      </w:pPr>
      <w:r w:rsidRPr="0048706B">
        <w:rPr>
          <w:rFonts w:ascii="Times New Roman" w:eastAsia="Times New Roman" w:hAnsi="Times New Roman" w:cs="Times New Roman"/>
          <w:b/>
          <w:sz w:val="28"/>
          <w:szCs w:val="28"/>
        </w:rPr>
        <w:t>Дополнительное образование</w:t>
      </w:r>
    </w:p>
    <w:p w:rsidR="00641F0C" w:rsidRPr="00641F0C" w:rsidRDefault="00641F0C" w:rsidP="00641F0C">
      <w:pPr>
        <w:spacing w:line="240" w:lineRule="atLeast"/>
        <w:jc w:val="both"/>
        <w:rPr>
          <w:rFonts w:ascii="Times New Roman" w:eastAsia="Times New Roman" w:hAnsi="Times New Roman" w:cs="Times New Roman"/>
          <w:sz w:val="24"/>
          <w:szCs w:val="24"/>
          <w:lang w:eastAsia="ru-RU"/>
        </w:rPr>
      </w:pPr>
      <w:r w:rsidRPr="00641F0C">
        <w:rPr>
          <w:rFonts w:ascii="Times New Roman" w:eastAsia="Times New Roman" w:hAnsi="Times New Roman" w:cs="Times New Roman"/>
          <w:sz w:val="24"/>
        </w:rPr>
        <w:t xml:space="preserve">             </w:t>
      </w:r>
      <w:r w:rsidRPr="00641F0C">
        <w:rPr>
          <w:rFonts w:ascii="Times New Roman" w:eastAsia="Times New Roman" w:hAnsi="Times New Roman" w:cs="Times New Roman"/>
          <w:sz w:val="24"/>
          <w:szCs w:val="24"/>
          <w:lang w:eastAsia="ru-RU"/>
        </w:rPr>
        <w:t>В детском саду организована и проводится с детьми дополнительная работа, функционируют кружки, работа которых направлена на физическое развитие и оздоровление воспитанников, эстетическое и познавательное развитие, экологическое воспитание в соответствии с приоритетными направлениями.</w:t>
      </w:r>
    </w:p>
    <w:p w:rsidR="00E81004" w:rsidRPr="00E81004" w:rsidRDefault="00E81004" w:rsidP="00E81004">
      <w:pPr>
        <w:spacing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Система дополнительного образования была представлена кружками: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073"/>
        <w:gridCol w:w="2334"/>
        <w:gridCol w:w="2065"/>
        <w:gridCol w:w="2282"/>
      </w:tblGrid>
      <w:tr w:rsidR="00E81004" w:rsidRPr="00E81004" w:rsidTr="00E81004">
        <w:tc>
          <w:tcPr>
            <w:tcW w:w="817"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 п/п</w:t>
            </w:r>
          </w:p>
        </w:tc>
        <w:tc>
          <w:tcPr>
            <w:tcW w:w="2073"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Название кружка</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Цель</w:t>
            </w:r>
          </w:p>
        </w:tc>
        <w:tc>
          <w:tcPr>
            <w:tcW w:w="2065"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Руководитель</w:t>
            </w:r>
          </w:p>
        </w:tc>
        <w:tc>
          <w:tcPr>
            <w:tcW w:w="2282"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Результат</w:t>
            </w:r>
          </w:p>
        </w:tc>
      </w:tr>
      <w:tr w:rsidR="00E81004" w:rsidRPr="00E81004" w:rsidTr="00E81004">
        <w:tc>
          <w:tcPr>
            <w:tcW w:w="817" w:type="dxa"/>
          </w:tcPr>
          <w:p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«Пчелка»</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Формирование у детей мышления и нравственных черт личности через различные способы художественно-творческой деятельности.</w:t>
            </w: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Дикова Лариса Анатольевна</w:t>
            </w:r>
          </w:p>
        </w:tc>
        <w:tc>
          <w:tcPr>
            <w:tcW w:w="2282"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Обобщен опыт работы на районном уровне,</w:t>
            </w:r>
          </w:p>
          <w:p w:rsidR="00E81004" w:rsidRPr="00E81004" w:rsidRDefault="00E81004" w:rsidP="00E81004">
            <w:pPr>
              <w:spacing w:after="0" w:line="240" w:lineRule="auto"/>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sz w:val="24"/>
                <w:szCs w:val="24"/>
                <w:lang w:eastAsia="ru-RU"/>
              </w:rPr>
              <w:t xml:space="preserve">апрель 2017 г. </w:t>
            </w:r>
            <w:r w:rsidRPr="00E81004">
              <w:rPr>
                <w:rFonts w:ascii="Times New Roman" w:eastAsia="Calibri" w:hAnsi="Times New Roman" w:cs="Times New Roman"/>
                <w:color w:val="352F2B"/>
                <w:sz w:val="24"/>
                <w:szCs w:val="24"/>
                <w:lang w:eastAsia="ru-RU"/>
              </w:rPr>
              <w:t>Участие в выставках, конкурсах, оформление ДОУ.</w:t>
            </w:r>
          </w:p>
        </w:tc>
      </w:tr>
      <w:tr w:rsidR="00E81004" w:rsidRPr="00E81004" w:rsidTr="00E81004">
        <w:tc>
          <w:tcPr>
            <w:tcW w:w="817" w:type="dxa"/>
          </w:tcPr>
          <w:p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after="0"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«Почемучка»</w:t>
            </w:r>
          </w:p>
          <w:p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(опытно – экспериментальная деятельность)</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Формирование основ естественнонаучных и экологических понятий посредством опытно – экспериментальной деятельности детей.</w:t>
            </w: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Башкина</w:t>
            </w:r>
          </w:p>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Надежда Александровна</w:t>
            </w:r>
          </w:p>
        </w:tc>
        <w:tc>
          <w:tcPr>
            <w:tcW w:w="2282"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 опыт работы на уровне Хасынского городского округа в 2016 году (приказ №135 от 11.05.2016 г.), участие в выставках, конкурсах, проведение опытно-экспериментальной деятельности.</w:t>
            </w:r>
          </w:p>
        </w:tc>
      </w:tr>
      <w:tr w:rsidR="00E81004" w:rsidRPr="00E81004" w:rsidTr="00E81004">
        <w:tc>
          <w:tcPr>
            <w:tcW w:w="817" w:type="dxa"/>
          </w:tcPr>
          <w:p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«Умелые ручки»</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Научить способам создания и преобразования предметов, воспитывать бережное отношение к предметам и игрушкам, как результатам своего труда, воспитанию усидчивости, аккуратности, развитию образного мышления, ловкости рук, точности глазомера.</w:t>
            </w: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Мусиячина</w:t>
            </w:r>
          </w:p>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Марина Владимировна</w:t>
            </w:r>
          </w:p>
        </w:tc>
        <w:tc>
          <w:tcPr>
            <w:tcW w:w="2282"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 опыт работы в ДОУ – 28.11.2013 г. Организация выставок. Оформление ДОУ.</w:t>
            </w:r>
          </w:p>
        </w:tc>
      </w:tr>
      <w:tr w:rsidR="00E81004" w:rsidRPr="00E81004" w:rsidTr="00E81004">
        <w:tc>
          <w:tcPr>
            <w:tcW w:w="817" w:type="dxa"/>
          </w:tcPr>
          <w:p w:rsidR="00E81004" w:rsidRPr="00E81004" w:rsidRDefault="00E81004" w:rsidP="00E81004">
            <w:pPr>
              <w:numPr>
                <w:ilvl w:val="0"/>
                <w:numId w:val="2"/>
              </w:numPr>
              <w:spacing w:after="0"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after="0" w:line="240" w:lineRule="atLeast"/>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 xml:space="preserve">«Мы - маленькие Россияне» </w:t>
            </w:r>
          </w:p>
          <w:p w:rsidR="00E81004" w:rsidRPr="00E81004" w:rsidRDefault="00E81004" w:rsidP="00E81004">
            <w:pPr>
              <w:spacing w:after="0" w:line="240" w:lineRule="atLeast"/>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color w:val="352F2B"/>
                <w:sz w:val="24"/>
                <w:szCs w:val="24"/>
                <w:lang w:eastAsia="ru-RU"/>
              </w:rPr>
              <w:t>(основы патриотического воспитания)</w:t>
            </w:r>
          </w:p>
        </w:tc>
        <w:tc>
          <w:tcPr>
            <w:tcW w:w="2334" w:type="dxa"/>
          </w:tcPr>
          <w:p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Воспитание гражданина и патриота своей страны, формирование нравственных ценностей. Формирование духовно-нравственного отношения и чувства сопричастности к родному дому, семье, традициям государства, общественным праздникам.</w:t>
            </w: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Герасимова</w:t>
            </w:r>
          </w:p>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Любовь Михайловна</w:t>
            </w:r>
          </w:p>
        </w:tc>
        <w:tc>
          <w:tcPr>
            <w:tcW w:w="2282"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Обобщен опыт работы на уровне ДОУ,</w:t>
            </w:r>
          </w:p>
          <w:p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sz w:val="24"/>
                <w:szCs w:val="24"/>
                <w:lang w:eastAsia="ru-RU"/>
              </w:rPr>
              <w:t xml:space="preserve">октябрь 2017 г. </w:t>
            </w:r>
            <w:r w:rsidRPr="00E81004">
              <w:rPr>
                <w:rFonts w:ascii="Times New Roman" w:eastAsia="Calibri" w:hAnsi="Times New Roman" w:cs="Times New Roman"/>
                <w:color w:val="352F2B"/>
                <w:sz w:val="24"/>
                <w:szCs w:val="24"/>
                <w:lang w:eastAsia="ru-RU"/>
              </w:rPr>
              <w:t>участие в проектной деятельности, участие в конкурсах, выставках</w:t>
            </w:r>
          </w:p>
        </w:tc>
      </w:tr>
      <w:tr w:rsidR="00E81004" w:rsidRPr="00E81004" w:rsidTr="00E81004">
        <w:tc>
          <w:tcPr>
            <w:tcW w:w="817" w:type="dxa"/>
          </w:tcPr>
          <w:p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after="0" w:line="240" w:lineRule="auto"/>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w:t>
            </w:r>
            <w:proofErr w:type="spellStart"/>
            <w:r w:rsidRPr="00E81004">
              <w:rPr>
                <w:rFonts w:ascii="Times New Roman" w:eastAsia="Calibri" w:hAnsi="Times New Roman" w:cs="Times New Roman"/>
                <w:b/>
                <w:sz w:val="24"/>
                <w:lang w:eastAsia="ru-RU"/>
              </w:rPr>
              <w:t>Развивайка</w:t>
            </w:r>
            <w:proofErr w:type="spellEnd"/>
            <w:r w:rsidRPr="00E81004">
              <w:rPr>
                <w:rFonts w:ascii="Times New Roman" w:eastAsia="Calibri" w:hAnsi="Times New Roman" w:cs="Times New Roman"/>
                <w:b/>
                <w:sz w:val="24"/>
                <w:lang w:eastAsia="ru-RU"/>
              </w:rPr>
              <w:t>»</w:t>
            </w:r>
          </w:p>
          <w:p w:rsidR="00E81004" w:rsidRPr="00E81004" w:rsidRDefault="00E81004" w:rsidP="00E81004">
            <w:pPr>
              <w:spacing w:after="0" w:line="240" w:lineRule="auto"/>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(занимательная математика для малышей)</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Развитие воображения, креативности мышления; развитие интереса к играм, требующим умственного напряжения, интеллектуального усилия; формирование базисных математических представлений, внутренней учебной мотивации.</w:t>
            </w: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color w:val="352F2B"/>
                <w:sz w:val="24"/>
                <w:szCs w:val="24"/>
                <w:lang w:eastAsia="ru-RU"/>
              </w:rPr>
              <w:t>Бырса Татьяна Сергеевна</w:t>
            </w:r>
          </w:p>
        </w:tc>
        <w:tc>
          <w:tcPr>
            <w:tcW w:w="2282"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Участие в проектной деятельности, в дистанционных интеллектуальных конкурсах, олимпиадах</w:t>
            </w:r>
          </w:p>
        </w:tc>
      </w:tr>
      <w:tr w:rsidR="00221CF0" w:rsidRPr="00E81004" w:rsidTr="0048706B">
        <w:tc>
          <w:tcPr>
            <w:tcW w:w="817" w:type="dxa"/>
          </w:tcPr>
          <w:p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rsidR="00221CF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«Юный эколог»</w:t>
            </w:r>
          </w:p>
          <w:p w:rsidR="00221CF0" w:rsidRPr="008652DB" w:rsidRDefault="00221CF0" w:rsidP="0048706B">
            <w:pPr>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 экологической культуры дошкольников)</w:t>
            </w:r>
          </w:p>
        </w:tc>
        <w:tc>
          <w:tcPr>
            <w:tcW w:w="2334" w:type="dxa"/>
            <w:vAlign w:val="center"/>
          </w:tcPr>
          <w:p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у детей осознанного понимания взаимосвязей всего живого и неживого в природе.</w:t>
            </w:r>
          </w:p>
        </w:tc>
        <w:tc>
          <w:tcPr>
            <w:tcW w:w="2065" w:type="dxa"/>
          </w:tcPr>
          <w:p w:rsidR="00221CF0" w:rsidRPr="008652DB" w:rsidRDefault="00221CF0" w:rsidP="0048706B">
            <w:pPr>
              <w:spacing w:after="0" w:line="240" w:lineRule="auto"/>
              <w:jc w:val="center"/>
              <w:rPr>
                <w:rFonts w:ascii="Times New Roman" w:eastAsia="Calibri" w:hAnsi="Times New Roman" w:cs="Times New Roman"/>
                <w:bCs/>
                <w:sz w:val="24"/>
                <w:szCs w:val="24"/>
              </w:rPr>
            </w:pPr>
            <w:r w:rsidRPr="008652DB">
              <w:rPr>
                <w:rFonts w:ascii="Times New Roman" w:eastAsia="Calibri" w:hAnsi="Times New Roman" w:cs="Times New Roman"/>
                <w:bCs/>
                <w:sz w:val="24"/>
                <w:szCs w:val="24"/>
              </w:rPr>
              <w:t>Ковтун Алла Сергеевна</w:t>
            </w:r>
          </w:p>
        </w:tc>
        <w:tc>
          <w:tcPr>
            <w:tcW w:w="2282" w:type="dxa"/>
          </w:tcPr>
          <w:p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221CF0" w:rsidRPr="00E81004" w:rsidTr="0048706B">
        <w:tc>
          <w:tcPr>
            <w:tcW w:w="817" w:type="dxa"/>
          </w:tcPr>
          <w:p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rsidR="00221CF0" w:rsidRPr="00DC0D7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мире сказок»</w:t>
            </w:r>
          </w:p>
        </w:tc>
        <w:tc>
          <w:tcPr>
            <w:tcW w:w="2334" w:type="dxa"/>
            <w:vAlign w:val="center"/>
          </w:tcPr>
          <w:p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творческой самостоятельности, эстетического вкуса в передаче образа; воспитание любви к изобразительному искусству и театральной деятельности.</w:t>
            </w:r>
          </w:p>
        </w:tc>
        <w:tc>
          <w:tcPr>
            <w:tcW w:w="2065" w:type="dxa"/>
          </w:tcPr>
          <w:p w:rsidR="00221CF0" w:rsidRPr="00690218" w:rsidRDefault="00221CF0" w:rsidP="0048706B">
            <w:pPr>
              <w:spacing w:after="0" w:line="240" w:lineRule="auto"/>
              <w:jc w:val="center"/>
              <w:rPr>
                <w:rFonts w:ascii="Times New Roman" w:eastAsia="Calibri" w:hAnsi="Times New Roman" w:cs="Times New Roman"/>
                <w:bCs/>
                <w:sz w:val="24"/>
                <w:szCs w:val="24"/>
              </w:rPr>
            </w:pPr>
            <w:r w:rsidRPr="00690218">
              <w:rPr>
                <w:rFonts w:ascii="Times New Roman" w:eastAsia="Calibri" w:hAnsi="Times New Roman" w:cs="Times New Roman"/>
                <w:bCs/>
                <w:sz w:val="24"/>
                <w:szCs w:val="24"/>
              </w:rPr>
              <w:t>Башинская Ирина Леонидовна</w:t>
            </w:r>
          </w:p>
        </w:tc>
        <w:tc>
          <w:tcPr>
            <w:tcW w:w="2282" w:type="dxa"/>
          </w:tcPr>
          <w:p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221CF0" w:rsidRPr="00E81004" w:rsidTr="0048706B">
        <w:tc>
          <w:tcPr>
            <w:tcW w:w="817" w:type="dxa"/>
          </w:tcPr>
          <w:p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rsidR="00221CF0" w:rsidRPr="00DC0D7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sidRPr="00DC0D7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Экономика для малышей</w:t>
            </w:r>
            <w:r w:rsidRPr="00DC0D70">
              <w:rPr>
                <w:rFonts w:ascii="Times New Roman" w:eastAsia="Times New Roman" w:hAnsi="Times New Roman" w:cs="Times New Roman"/>
                <w:b/>
                <w:sz w:val="24"/>
                <w:szCs w:val="24"/>
                <w:lang w:eastAsia="ru-RU"/>
              </w:rPr>
              <w:t>»</w:t>
            </w:r>
          </w:p>
          <w:p w:rsidR="00221CF0" w:rsidRPr="00DC0D70" w:rsidRDefault="00221CF0" w:rsidP="0048706B">
            <w:pPr>
              <w:spacing w:after="0" w:line="240" w:lineRule="auto"/>
              <w:jc w:val="center"/>
              <w:rPr>
                <w:rFonts w:ascii="Times New Roman" w:eastAsia="Times New Roman" w:hAnsi="Times New Roman" w:cs="Times New Roman"/>
                <w:sz w:val="24"/>
                <w:szCs w:val="24"/>
                <w:lang w:eastAsia="ru-RU"/>
              </w:rPr>
            </w:pPr>
            <w:r w:rsidRPr="00DC0D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финансовая грамотность</w:t>
            </w:r>
            <w:r w:rsidRPr="00DC0D70">
              <w:rPr>
                <w:rFonts w:ascii="Times New Roman" w:eastAsia="Times New Roman" w:hAnsi="Times New Roman" w:cs="Times New Roman"/>
                <w:sz w:val="24"/>
                <w:szCs w:val="24"/>
                <w:lang w:eastAsia="ru-RU"/>
              </w:rPr>
              <w:t>)</w:t>
            </w:r>
          </w:p>
          <w:p w:rsidR="00221CF0" w:rsidRPr="00DC0D70" w:rsidRDefault="00221CF0" w:rsidP="0048706B">
            <w:pPr>
              <w:spacing w:after="0" w:line="240" w:lineRule="auto"/>
              <w:jc w:val="center"/>
              <w:rPr>
                <w:rFonts w:ascii="Times New Roman" w:eastAsia="Calibri" w:hAnsi="Times New Roman" w:cs="Times New Roman"/>
                <w:b/>
                <w:sz w:val="24"/>
                <w:szCs w:val="24"/>
              </w:rPr>
            </w:pPr>
            <w:r w:rsidRPr="00DC0D70">
              <w:rPr>
                <w:rFonts w:ascii="Times New Roman" w:eastAsia="Calibri" w:hAnsi="Times New Roman" w:cs="Times New Roman"/>
                <w:lang w:eastAsia="ru-RU"/>
              </w:rPr>
              <w:t>(20</w:t>
            </w:r>
            <w:r>
              <w:rPr>
                <w:rFonts w:ascii="Times New Roman" w:eastAsia="Calibri" w:hAnsi="Times New Roman" w:cs="Times New Roman"/>
                <w:lang w:eastAsia="ru-RU"/>
              </w:rPr>
              <w:t>20</w:t>
            </w:r>
            <w:r w:rsidRPr="00DC0D70">
              <w:rPr>
                <w:rFonts w:ascii="Times New Roman" w:eastAsia="Calibri" w:hAnsi="Times New Roman" w:cs="Times New Roman"/>
                <w:lang w:eastAsia="ru-RU"/>
              </w:rPr>
              <w:t>-202</w:t>
            </w:r>
            <w:r>
              <w:rPr>
                <w:rFonts w:ascii="Times New Roman" w:eastAsia="Calibri" w:hAnsi="Times New Roman" w:cs="Times New Roman"/>
                <w:lang w:eastAsia="ru-RU"/>
              </w:rPr>
              <w:t>1</w:t>
            </w:r>
            <w:r w:rsidRPr="00DC0D70">
              <w:rPr>
                <w:rFonts w:ascii="Times New Roman" w:eastAsia="Calibri" w:hAnsi="Times New Roman" w:cs="Times New Roman"/>
                <w:lang w:eastAsia="ru-RU"/>
              </w:rPr>
              <w:t xml:space="preserve"> уч.</w:t>
            </w:r>
            <w:r>
              <w:rPr>
                <w:rFonts w:ascii="Times New Roman" w:eastAsia="Calibri" w:hAnsi="Times New Roman" w:cs="Times New Roman"/>
                <w:lang w:eastAsia="ru-RU"/>
              </w:rPr>
              <w:t xml:space="preserve"> </w:t>
            </w:r>
            <w:r w:rsidRPr="00DC0D70">
              <w:rPr>
                <w:rFonts w:ascii="Times New Roman" w:eastAsia="Calibri" w:hAnsi="Times New Roman" w:cs="Times New Roman"/>
                <w:lang w:eastAsia="ru-RU"/>
              </w:rPr>
              <w:t>год)</w:t>
            </w:r>
          </w:p>
        </w:tc>
        <w:tc>
          <w:tcPr>
            <w:tcW w:w="2334" w:type="dxa"/>
            <w:vAlign w:val="center"/>
          </w:tcPr>
          <w:p w:rsidR="00221CF0" w:rsidRPr="00DC0D70" w:rsidRDefault="00221CF0" w:rsidP="0048706B">
            <w:pPr>
              <w:spacing w:after="0" w:line="240" w:lineRule="auto"/>
              <w:jc w:val="center"/>
              <w:rPr>
                <w:rFonts w:ascii="Times New Roman" w:eastAsia="Calibri" w:hAnsi="Times New Roman" w:cs="Times New Roman"/>
                <w:sz w:val="24"/>
                <w:szCs w:val="24"/>
              </w:rPr>
            </w:pPr>
            <w:r w:rsidRPr="00DC0D70">
              <w:rPr>
                <w:rFonts w:ascii="Times New Roman" w:eastAsia="Calibri" w:hAnsi="Times New Roman" w:cs="Times New Roman"/>
                <w:sz w:val="24"/>
                <w:szCs w:val="24"/>
              </w:rPr>
              <w:t>Ра</w:t>
            </w:r>
            <w:r>
              <w:rPr>
                <w:rFonts w:ascii="Times New Roman" w:eastAsia="Calibri" w:hAnsi="Times New Roman" w:cs="Times New Roman"/>
                <w:sz w:val="24"/>
                <w:szCs w:val="24"/>
              </w:rPr>
              <w:t>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дошкольного возраста</w:t>
            </w:r>
          </w:p>
        </w:tc>
        <w:tc>
          <w:tcPr>
            <w:tcW w:w="2065" w:type="dxa"/>
          </w:tcPr>
          <w:p w:rsidR="00221CF0" w:rsidRDefault="00221CF0" w:rsidP="0048706B">
            <w:pPr>
              <w:spacing w:after="0" w:line="240" w:lineRule="auto"/>
              <w:jc w:val="center"/>
              <w:rPr>
                <w:rFonts w:ascii="Times New Roman" w:eastAsia="Calibri" w:hAnsi="Times New Roman" w:cs="Times New Roman"/>
                <w:sz w:val="24"/>
                <w:szCs w:val="24"/>
              </w:rPr>
            </w:pPr>
          </w:p>
          <w:p w:rsidR="00221CF0" w:rsidRDefault="00221CF0" w:rsidP="0048706B">
            <w:pPr>
              <w:spacing w:after="0" w:line="240" w:lineRule="auto"/>
              <w:jc w:val="center"/>
              <w:rPr>
                <w:rFonts w:ascii="Times New Roman" w:eastAsia="Calibri" w:hAnsi="Times New Roman" w:cs="Times New Roman"/>
                <w:sz w:val="24"/>
                <w:szCs w:val="24"/>
              </w:rPr>
            </w:pPr>
          </w:p>
          <w:p w:rsidR="00221CF0" w:rsidRDefault="00221CF0" w:rsidP="0048706B">
            <w:pPr>
              <w:spacing w:after="0" w:line="240" w:lineRule="auto"/>
              <w:jc w:val="center"/>
              <w:rPr>
                <w:rFonts w:ascii="Times New Roman" w:eastAsia="Calibri" w:hAnsi="Times New Roman" w:cs="Times New Roman"/>
                <w:sz w:val="24"/>
                <w:szCs w:val="24"/>
              </w:rPr>
            </w:pPr>
          </w:p>
          <w:p w:rsidR="00221CF0" w:rsidRPr="00DC0D70" w:rsidRDefault="00221CF0" w:rsidP="0048706B">
            <w:pPr>
              <w:spacing w:after="0" w:line="240" w:lineRule="auto"/>
              <w:jc w:val="center"/>
              <w:rPr>
                <w:rFonts w:ascii="Times New Roman" w:eastAsia="Calibri" w:hAnsi="Times New Roman" w:cs="Times New Roman"/>
                <w:sz w:val="24"/>
                <w:szCs w:val="24"/>
              </w:rPr>
            </w:pPr>
            <w:r w:rsidRPr="00DC0D70">
              <w:rPr>
                <w:rFonts w:ascii="Times New Roman" w:eastAsia="Calibri" w:hAnsi="Times New Roman" w:cs="Times New Roman"/>
                <w:sz w:val="24"/>
                <w:szCs w:val="24"/>
              </w:rPr>
              <w:t>Гончарова Светлана Александровна</w:t>
            </w:r>
          </w:p>
        </w:tc>
        <w:tc>
          <w:tcPr>
            <w:tcW w:w="2282" w:type="dxa"/>
          </w:tcPr>
          <w:p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E81004" w:rsidRPr="00E81004" w:rsidTr="00E81004">
        <w:tc>
          <w:tcPr>
            <w:tcW w:w="817" w:type="dxa"/>
          </w:tcPr>
          <w:p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rsidR="00E81004" w:rsidRPr="00E81004" w:rsidRDefault="00E81004" w:rsidP="00E81004">
            <w:pPr>
              <w:spacing w:after="0" w:line="240" w:lineRule="auto"/>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«П</w:t>
            </w:r>
            <w:r w:rsidR="00221CF0">
              <w:rPr>
                <w:rFonts w:ascii="Times New Roman" w:eastAsia="Calibri" w:hAnsi="Times New Roman" w:cs="Times New Roman"/>
                <w:b/>
                <w:sz w:val="24"/>
                <w:lang w:eastAsia="ru-RU"/>
              </w:rPr>
              <w:t>о</w:t>
            </w:r>
            <w:r w:rsidRPr="00E81004">
              <w:rPr>
                <w:rFonts w:ascii="Times New Roman" w:eastAsia="Calibri" w:hAnsi="Times New Roman" w:cs="Times New Roman"/>
                <w:b/>
                <w:sz w:val="24"/>
                <w:lang w:eastAsia="ru-RU"/>
              </w:rPr>
              <w:t>м</w:t>
            </w:r>
            <w:r w:rsidR="00221CF0">
              <w:rPr>
                <w:rFonts w:ascii="Times New Roman" w:eastAsia="Calibri" w:hAnsi="Times New Roman" w:cs="Times New Roman"/>
                <w:b/>
                <w:sz w:val="24"/>
                <w:lang w:eastAsia="ru-RU"/>
              </w:rPr>
              <w:t>а</w:t>
            </w:r>
            <w:r w:rsidRPr="00E81004">
              <w:rPr>
                <w:rFonts w:ascii="Times New Roman" w:eastAsia="Calibri" w:hAnsi="Times New Roman" w:cs="Times New Roman"/>
                <w:b/>
                <w:sz w:val="24"/>
                <w:lang w:eastAsia="ru-RU"/>
              </w:rPr>
              <w:t>ляка»</w:t>
            </w:r>
          </w:p>
          <w:p w:rsidR="00E81004" w:rsidRPr="00E81004" w:rsidRDefault="00E81004" w:rsidP="00E81004">
            <w:pPr>
              <w:spacing w:after="0" w:line="240" w:lineRule="auto"/>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(творческая деятельность взрослого и детей)</w:t>
            </w:r>
          </w:p>
        </w:tc>
        <w:tc>
          <w:tcPr>
            <w:tcW w:w="2334" w:type="dxa"/>
          </w:tcPr>
          <w:p w:rsidR="00E81004" w:rsidRPr="00E81004" w:rsidRDefault="00E81004" w:rsidP="00E81004">
            <w:pPr>
              <w:spacing w:before="100" w:beforeAutospacing="1" w:after="100" w:afterAutospacing="1" w:line="240" w:lineRule="atLeast"/>
              <w:jc w:val="center"/>
              <w:rPr>
                <w:rFonts w:ascii="Times New Roman" w:eastAsia="Calibri" w:hAnsi="Times New Roman" w:cs="Times New Roman"/>
                <w:sz w:val="24"/>
                <w:lang w:eastAsia="ru-RU"/>
              </w:rPr>
            </w:pPr>
          </w:p>
        </w:tc>
        <w:tc>
          <w:tcPr>
            <w:tcW w:w="2065" w:type="dxa"/>
          </w:tcPr>
          <w:p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Мусатова Елена Васильевна</w:t>
            </w:r>
          </w:p>
        </w:tc>
        <w:tc>
          <w:tcPr>
            <w:tcW w:w="2282" w:type="dxa"/>
          </w:tcPr>
          <w:p w:rsidR="00221CF0" w:rsidRPr="00E81004" w:rsidRDefault="00221CF0" w:rsidP="00221CF0">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Участие в проектной деятельности, в   конкурсах.</w:t>
            </w:r>
          </w:p>
          <w:p w:rsidR="00221CF0" w:rsidRPr="00E81004" w:rsidRDefault="00221CF0" w:rsidP="00221CF0">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Организация выставок. Оформление ДОУ. </w:t>
            </w:r>
          </w:p>
          <w:p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p>
        </w:tc>
      </w:tr>
    </w:tbl>
    <w:p w:rsidR="00323140"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p>
    <w:p w:rsidR="00E81004" w:rsidRPr="00E81004" w:rsidRDefault="0032314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Кружки на бюджетной основе способствуют реализации программы, в соответствии с Федеральным государственным образовательным Стандартом, обеспечивают работу  с одаренными детьми, с учетом интересов детей и запросов родителей.</w:t>
      </w:r>
    </w:p>
    <w:p w:rsidR="00E81004" w:rsidRPr="00E81004"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Своей главной задачей коллектив считает разработку новых подходов к дошкольному воспитанию:  от учебно – дисциплинарной  к личностно-ориентированной модели построения работы с детьми, интеграцию всех видов деятельности,  проектную деятельность. Методическая работа в ДОУ направлена на обеспечение непрерывного образования педагогов, их творческого роста, развития личности воспитателя, его профессионального мастерства.</w:t>
      </w:r>
    </w:p>
    <w:p w:rsidR="00E81004" w:rsidRPr="00E81004"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С целью реализации требований Федерального государственного образовательного Стандарта дошкольного образования и повышения качества образовательной деятельности на протяжении всего учебного года методическое сопровождение педагогов велось в трех направлениях:</w:t>
      </w:r>
    </w:p>
    <w:p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создание условий для поиска эффективных методов работы с детьми;</w:t>
      </w:r>
    </w:p>
    <w:p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совершенствование педагогического мастерства;</w:t>
      </w:r>
    </w:p>
    <w:p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обобщение, распространение и внедрение передового опыта в работу детского сада.</w:t>
      </w:r>
    </w:p>
    <w:p w:rsidR="00E81004" w:rsidRPr="00E81004" w:rsidRDefault="00221CF0" w:rsidP="00323140">
      <w:pPr>
        <w:spacing w:after="0" w:line="240" w:lineRule="atLeast"/>
        <w:jc w:val="both"/>
        <w:rPr>
          <w:rFonts w:ascii="Times New Roman" w:eastAsia="Calibri" w:hAnsi="Times New Roman" w:cs="Times New Roman"/>
          <w:color w:val="352F2B"/>
          <w:sz w:val="24"/>
        </w:rPr>
      </w:pPr>
      <w:r>
        <w:rPr>
          <w:rFonts w:ascii="Times New Roman" w:eastAsia="Calibri" w:hAnsi="Times New Roman" w:cs="Times New Roman"/>
          <w:color w:val="352F2B"/>
          <w:sz w:val="24"/>
        </w:rPr>
        <w:t xml:space="preserve">   </w:t>
      </w:r>
      <w:r w:rsidR="00E81004" w:rsidRPr="00E81004">
        <w:rPr>
          <w:rFonts w:ascii="Times New Roman" w:eastAsia="Calibri" w:hAnsi="Times New Roman" w:cs="Times New Roman"/>
          <w:color w:val="352F2B"/>
          <w:sz w:val="24"/>
        </w:rPr>
        <w:t>Методическая работа была направлена на обеспечение непрерывного образования педагогов, их профессионального роста. Тематика мероприятий определялась с учетом запросов педагогического коллектива и была связана с задачами годового плана. Все педагоги принимали активное участие в методических мероприятиях по решению годовых задач. Это способствовало дальнейшему распространению педагогического опыта и активному использованию на практике новых технологий.</w:t>
      </w:r>
    </w:p>
    <w:p w:rsidR="00E81004" w:rsidRPr="00E81004" w:rsidRDefault="00E81004" w:rsidP="00323140">
      <w:pPr>
        <w:spacing w:after="0"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w:t>
      </w:r>
      <w:r w:rsidR="00221CF0">
        <w:rPr>
          <w:rFonts w:ascii="Times New Roman" w:eastAsia="Calibri" w:hAnsi="Times New Roman" w:cs="Times New Roman"/>
          <w:color w:val="352F2B"/>
          <w:sz w:val="24"/>
          <w:szCs w:val="24"/>
          <w:lang w:eastAsia="ru-RU"/>
        </w:rPr>
        <w:t> </w:t>
      </w:r>
      <w:r w:rsidRPr="00E81004">
        <w:rPr>
          <w:rFonts w:ascii="Times New Roman" w:eastAsia="Calibri" w:hAnsi="Times New Roman" w:cs="Times New Roman"/>
          <w:color w:val="352F2B"/>
          <w:sz w:val="24"/>
          <w:szCs w:val="24"/>
          <w:lang w:eastAsia="ru-RU"/>
        </w:rPr>
        <w:t>Педагогические советы, проводимые в детском саду, выявляют проблемы в организации воспитательно-образовательного процесса, способствуют проведению самоанализа и самоконтроля педагогов. На педсоветах подводятся итоги проведенной работы и намечаются планы на дальнейшее совершенствование воспитательно-образовательного процесса. Консультации, семинары, обмен опытом, практикумы являются прекрасной школой передового опыта.</w:t>
      </w:r>
    </w:p>
    <w:p w:rsidR="00323140" w:rsidRPr="00323140" w:rsidRDefault="008A09D3" w:rsidP="00323140">
      <w:pPr>
        <w:spacing w:after="0" w:line="240" w:lineRule="auto"/>
        <w:ind w:right="113"/>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w:t>
      </w:r>
      <w:r w:rsidR="00323140" w:rsidRPr="00323140">
        <w:rPr>
          <w:rFonts w:ascii="Times New Roman" w:eastAsia="Times New Roman" w:hAnsi="Times New Roman" w:cs="Times New Roman"/>
          <w:sz w:val="24"/>
          <w:szCs w:val="24"/>
          <w:lang w:eastAsia="ru-RU"/>
        </w:rPr>
        <w:t xml:space="preserve">Для решения задач годового плана в ДОУ были проведены 5 педагогических Советов, 6 семинаров, 18 консультаций. Формы проведения педагогических советов и семинаров разнообразны: это теоретические семинары, деловая игра, семинары-практикумы, мастер-классы. С целью повышения педагогической компетентности были проведены: семинар – практикум </w:t>
      </w:r>
      <w:r w:rsidR="00323140" w:rsidRPr="00323140">
        <w:rPr>
          <w:rFonts w:ascii="Times New Roman" w:eastAsia="Times New Roman" w:hAnsi="Times New Roman" w:cs="Times New Roman"/>
          <w:sz w:val="24"/>
          <w:szCs w:val="24"/>
        </w:rPr>
        <w:t>«Обучаем воспитателей приемам работы по здоровьесбережению дошкольников»</w:t>
      </w:r>
      <w:r w:rsidR="00323140">
        <w:rPr>
          <w:rFonts w:ascii="Times New Roman" w:eastAsia="Times New Roman" w:hAnsi="Times New Roman" w:cs="Times New Roman"/>
          <w:sz w:val="24"/>
          <w:szCs w:val="24"/>
        </w:rPr>
        <w:t xml:space="preserve"> </w:t>
      </w:r>
      <w:r w:rsidR="00323140" w:rsidRPr="00323140">
        <w:rPr>
          <w:rFonts w:ascii="Times New Roman" w:eastAsia="Times New Roman" w:hAnsi="Times New Roman" w:cs="Times New Roman"/>
          <w:sz w:val="24"/>
          <w:szCs w:val="24"/>
          <w:lang w:eastAsia="ru-RU"/>
        </w:rPr>
        <w:t xml:space="preserve">(13 февраля 2020 г), семинар -  игровой тренинг «Как формировать у детей интерес и бережное отношение к природе летом» (9 апреля 2020 г.), семинар -  тренинг </w:t>
      </w:r>
      <w:r w:rsidR="00323140" w:rsidRPr="00323140">
        <w:rPr>
          <w:rFonts w:ascii="Times New Roman" w:eastAsia="Times New Roman" w:hAnsi="Times New Roman" w:cs="Times New Roman"/>
          <w:sz w:val="24"/>
          <w:szCs w:val="24"/>
        </w:rPr>
        <w:t xml:space="preserve">«Как настроиться на работу после самоизоляции и отпуска» </w:t>
      </w:r>
      <w:r w:rsidR="00323140" w:rsidRPr="00323140">
        <w:rPr>
          <w:rFonts w:ascii="Times New Roman" w:eastAsia="Times New Roman" w:hAnsi="Times New Roman" w:cs="Times New Roman"/>
          <w:sz w:val="24"/>
          <w:szCs w:val="24"/>
          <w:lang w:eastAsia="ru-RU"/>
        </w:rPr>
        <w:t xml:space="preserve"> (30 сентября 2020 г.), семинар – практикум  </w:t>
      </w:r>
      <w:r w:rsidR="00323140" w:rsidRPr="00323140">
        <w:rPr>
          <w:rFonts w:ascii="Times New Roman" w:eastAsia="Times New Roman" w:hAnsi="Times New Roman" w:cs="Times New Roman"/>
          <w:sz w:val="24"/>
          <w:szCs w:val="24"/>
        </w:rPr>
        <w:t xml:space="preserve">«Современные технологии как инструмент управления качеством образования. Условия формирования ключевых компетенций» (23 октября 2020 г.), семинар – практикум </w:t>
      </w:r>
      <w:r w:rsidR="00323140" w:rsidRPr="00323140">
        <w:rPr>
          <w:rFonts w:ascii="Times New Roman" w:eastAsia="Calibri" w:hAnsi="Times New Roman" w:cs="Times New Roman"/>
          <w:sz w:val="24"/>
          <w:szCs w:val="24"/>
        </w:rPr>
        <w:t>«Деловой имидж воспитателя» (19 ноября 2020 г.)</w:t>
      </w:r>
    </w:p>
    <w:p w:rsidR="00323140" w:rsidRPr="00323140" w:rsidRDefault="008A09D3" w:rsidP="00323140">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323140" w:rsidRPr="00323140">
        <w:rPr>
          <w:rFonts w:ascii="Times New Roman" w:eastAsia="Times New Roman" w:hAnsi="Times New Roman" w:cs="Times New Roman"/>
          <w:sz w:val="24"/>
          <w:szCs w:val="24"/>
          <w:lang w:eastAsia="ru-RU"/>
        </w:rPr>
        <w:t>По итогам тематических проверок: «Организация работы по познавательно – исследовательской деятельности» (март 2020 г.),</w:t>
      </w:r>
      <w:r w:rsidR="00323140" w:rsidRPr="00323140">
        <w:rPr>
          <w:rFonts w:ascii="Times New Roman" w:eastAsia="Times New Roman" w:hAnsi="Times New Roman" w:cs="Times New Roman"/>
          <w:bCs/>
          <w:sz w:val="24"/>
          <w:szCs w:val="24"/>
        </w:rPr>
        <w:t xml:space="preserve"> «Анализ работы ДОУ по формированию у воспитанников установки на здоровый образ жизни</w:t>
      </w:r>
      <w:r w:rsidR="00323140" w:rsidRPr="00323140">
        <w:rPr>
          <w:rFonts w:ascii="Times New Roman" w:eastAsia="Times New Roman" w:hAnsi="Times New Roman" w:cs="Times New Roman"/>
          <w:sz w:val="24"/>
          <w:szCs w:val="24"/>
        </w:rPr>
        <w:t xml:space="preserve">» </w:t>
      </w:r>
      <w:r w:rsidR="00323140" w:rsidRPr="00323140">
        <w:rPr>
          <w:rFonts w:ascii="Times New Roman" w:eastAsia="Times New Roman" w:hAnsi="Times New Roman" w:cs="Times New Roman"/>
          <w:sz w:val="24"/>
          <w:szCs w:val="24"/>
          <w:lang w:eastAsia="ru-RU"/>
        </w:rPr>
        <w:t xml:space="preserve"> (декабрь 2020 г.) -  были запланированы мероприятия с воспитанниками, педагогами, родителями (все мероприятия прошли онлайн, в связи с пандемией).</w:t>
      </w:r>
    </w:p>
    <w:p w:rsidR="00323140" w:rsidRPr="00323140" w:rsidRDefault="00323140" w:rsidP="00323140">
      <w:pPr>
        <w:spacing w:after="0" w:line="240" w:lineRule="atLeast"/>
        <w:jc w:val="both"/>
        <w:rPr>
          <w:rFonts w:ascii="Century Gothic" w:eastAsia="Times New Roman" w:hAnsi="Century Gothic" w:cs="Times New Roman"/>
          <w:sz w:val="18"/>
          <w:szCs w:val="18"/>
          <w:lang w:eastAsia="ru-RU"/>
        </w:rPr>
      </w:pPr>
      <w:r w:rsidRPr="00323140">
        <w:rPr>
          <w:rFonts w:ascii="Times New Roman" w:eastAsia="Times New Roman" w:hAnsi="Times New Roman" w:cs="Times New Roman"/>
          <w:sz w:val="24"/>
          <w:szCs w:val="24"/>
          <w:lang w:eastAsia="ru-RU"/>
        </w:rPr>
        <w:t xml:space="preserve">   В ДОУ 2 раза в год проводится мониторинг освоения детьми основной общеобразовательной программы, речевого развития, физической подготовленности, проведено психолого-педагогическое изучение личности, готовность детей к обучению в школе. Во всех возрастных группах была проведена оценка индивидуального развития воспитанников. Анализ результатов педагогического мониторинга показал хороший уровень освоения детьми образовательной программы.</w:t>
      </w:r>
    </w:p>
    <w:p w:rsidR="00323140" w:rsidRDefault="00323140" w:rsidP="00323140">
      <w:pPr>
        <w:spacing w:after="0" w:line="240" w:lineRule="atLeast"/>
        <w:jc w:val="both"/>
        <w:rPr>
          <w:rFonts w:ascii="Times New Roman" w:eastAsia="Times New Roman" w:hAnsi="Times New Roman" w:cs="Times New Roman"/>
          <w:sz w:val="24"/>
          <w:szCs w:val="24"/>
          <w:lang w:eastAsia="ru-RU"/>
        </w:rPr>
      </w:pPr>
      <w:r w:rsidRPr="00323140">
        <w:rPr>
          <w:rFonts w:ascii="Times New Roman" w:eastAsia="Times New Roman" w:hAnsi="Times New Roman" w:cs="Times New Roman"/>
          <w:color w:val="FF0000"/>
          <w:sz w:val="24"/>
          <w:szCs w:val="24"/>
          <w:lang w:eastAsia="ru-RU"/>
        </w:rPr>
        <w:t>   </w:t>
      </w:r>
      <w:r w:rsidRPr="00323140">
        <w:rPr>
          <w:rFonts w:ascii="Times New Roman" w:eastAsia="Times New Roman" w:hAnsi="Times New Roman" w:cs="Times New Roman"/>
          <w:sz w:val="24"/>
          <w:szCs w:val="24"/>
          <w:lang w:eastAsia="ru-RU"/>
        </w:rPr>
        <w:t>Анализ выполнения программы по направлениям показал, что «Программа воспитания и обучения в детском саду» в группах раннего возраста выполнена на 91 %, в дошкольных группах 98 % (показатель выполнения программы в дошкольных группах за прошлый год составил 98 %). Хорошие показатели выявлены в усвоении программы по разделу «Развитие элементарных математических представлений» (результаты усвоения программного материала в диапазоне от 82 % до 100 % в зависимости от возрастной группы), по разделу «Изобразительная деятельность» (от 82 % до 100 %). В группах раннего возраста также отмечается позднее развитие активной речи, слабая ручная умелость. </w:t>
      </w:r>
    </w:p>
    <w:p w:rsidR="003C0999" w:rsidRDefault="003C0999" w:rsidP="00323140">
      <w:pPr>
        <w:spacing w:after="0" w:line="240" w:lineRule="atLeast"/>
        <w:jc w:val="both"/>
        <w:rPr>
          <w:rFonts w:ascii="Times New Roman" w:eastAsia="Times New Roman" w:hAnsi="Times New Roman" w:cs="Times New Roman"/>
          <w:sz w:val="24"/>
          <w:szCs w:val="24"/>
          <w:lang w:eastAsia="ru-RU"/>
        </w:rPr>
      </w:pPr>
    </w:p>
    <w:p w:rsidR="003C0999" w:rsidRDefault="003C0999" w:rsidP="00323140">
      <w:pPr>
        <w:spacing w:after="0" w:line="240" w:lineRule="atLeast"/>
        <w:jc w:val="both"/>
        <w:rPr>
          <w:rFonts w:ascii="Times New Roman" w:eastAsia="Times New Roman" w:hAnsi="Times New Roman" w:cs="Times New Roman"/>
          <w:sz w:val="24"/>
          <w:szCs w:val="24"/>
          <w:lang w:eastAsia="ru-RU"/>
        </w:rPr>
      </w:pPr>
    </w:p>
    <w:p w:rsidR="003C0999" w:rsidRDefault="003C0999" w:rsidP="00323140">
      <w:pPr>
        <w:spacing w:after="0" w:line="240" w:lineRule="atLeast"/>
        <w:jc w:val="both"/>
        <w:rPr>
          <w:rFonts w:ascii="Times New Roman" w:eastAsia="Times New Roman" w:hAnsi="Times New Roman" w:cs="Times New Roman"/>
          <w:sz w:val="24"/>
          <w:szCs w:val="24"/>
          <w:lang w:eastAsia="ru-RU"/>
        </w:rPr>
      </w:pPr>
    </w:p>
    <w:p w:rsidR="003C0999" w:rsidRDefault="003C0999" w:rsidP="00323140">
      <w:pPr>
        <w:spacing w:after="0" w:line="240" w:lineRule="atLeast"/>
        <w:jc w:val="both"/>
        <w:rPr>
          <w:rFonts w:ascii="Times New Roman" w:eastAsia="Times New Roman" w:hAnsi="Times New Roman" w:cs="Times New Roman"/>
          <w:sz w:val="24"/>
          <w:szCs w:val="24"/>
          <w:lang w:eastAsia="ru-RU"/>
        </w:rPr>
      </w:pPr>
    </w:p>
    <w:p w:rsidR="008A09D3" w:rsidRDefault="008A09D3" w:rsidP="00F8104A">
      <w:pPr>
        <w:pStyle w:val="ab"/>
        <w:numPr>
          <w:ilvl w:val="0"/>
          <w:numId w:val="22"/>
        </w:numPr>
        <w:spacing w:after="0" w:line="240" w:lineRule="atLeast"/>
        <w:ind w:hanging="315"/>
        <w:jc w:val="center"/>
        <w:rPr>
          <w:rFonts w:ascii="Times New Roman" w:eastAsia="Calibri" w:hAnsi="Times New Roman" w:cs="Times New Roman"/>
          <w:b/>
          <w:sz w:val="28"/>
          <w:szCs w:val="28"/>
          <w:lang w:eastAsia="ru-RU"/>
        </w:rPr>
      </w:pPr>
      <w:r w:rsidRPr="008A09D3">
        <w:rPr>
          <w:rFonts w:ascii="Times New Roman" w:eastAsia="Calibri" w:hAnsi="Times New Roman" w:cs="Times New Roman"/>
          <w:b/>
          <w:sz w:val="28"/>
          <w:szCs w:val="28"/>
          <w:lang w:eastAsia="ru-RU"/>
        </w:rPr>
        <w:t>Оценка о</w:t>
      </w:r>
      <w:r w:rsidR="007446C5">
        <w:rPr>
          <w:rFonts w:ascii="Times New Roman" w:eastAsia="Calibri" w:hAnsi="Times New Roman" w:cs="Times New Roman"/>
          <w:b/>
          <w:sz w:val="28"/>
          <w:szCs w:val="28"/>
          <w:lang w:eastAsia="ru-RU"/>
        </w:rPr>
        <w:t>бразовательной деятельности</w:t>
      </w:r>
    </w:p>
    <w:p w:rsidR="008A09D3" w:rsidRDefault="008A09D3" w:rsidP="008A09D3">
      <w:pPr>
        <w:spacing w:after="0" w:line="240" w:lineRule="atLeast"/>
        <w:rPr>
          <w:rFonts w:ascii="Times New Roman" w:eastAsia="Calibri" w:hAnsi="Times New Roman" w:cs="Times New Roman"/>
          <w:b/>
          <w:sz w:val="28"/>
          <w:szCs w:val="28"/>
          <w:lang w:eastAsia="ru-RU"/>
        </w:rPr>
      </w:pP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Мониторинг усвоения программного материала</w:t>
      </w:r>
    </w:p>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(на начало и конец учебного года)</w:t>
      </w: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p>
    <w:p w:rsidR="00E81004" w:rsidRPr="00E81004" w:rsidRDefault="00E81004" w:rsidP="00E81004">
      <w:pPr>
        <w:spacing w:after="0" w:line="240" w:lineRule="atLeast"/>
        <w:rPr>
          <w:rFonts w:ascii="Times New Roman" w:eastAsia="Calibri" w:hAnsi="Times New Roman" w:cs="Times New Roman"/>
          <w:b/>
          <w:sz w:val="24"/>
          <w:szCs w:val="24"/>
          <w:lang w:eastAsia="ru-RU"/>
        </w:rPr>
      </w:pPr>
      <w:r>
        <w:rPr>
          <w:rFonts w:ascii="Calibri" w:eastAsia="Calibri" w:hAnsi="Calibri" w:cs="Times New Roman"/>
          <w:noProof/>
          <w:lang w:eastAsia="ru-RU"/>
        </w:rPr>
        <w:drawing>
          <wp:inline distT="0" distB="0" distL="0" distR="0">
            <wp:extent cx="5713730" cy="3749040"/>
            <wp:effectExtent l="0" t="0" r="1270" b="381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81004">
        <w:rPr>
          <w:rFonts w:ascii="Calibri" w:eastAsia="Calibri" w:hAnsi="Calibri" w:cs="Times New Roman"/>
          <w:noProof/>
          <w:lang w:eastAsia="ru-RU"/>
        </w:rPr>
        <w:t xml:space="preserve">        </w:t>
      </w:r>
      <w:r>
        <w:rPr>
          <w:rFonts w:ascii="Calibri" w:eastAsia="Calibri" w:hAnsi="Calibri" w:cs="Times New Roman"/>
          <w:noProof/>
          <w:lang w:eastAsia="ru-RU"/>
        </w:rPr>
        <w:drawing>
          <wp:inline distT="0" distB="0" distL="0" distR="0">
            <wp:extent cx="5713730" cy="3913632"/>
            <wp:effectExtent l="0" t="0" r="1270" b="1079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p>
    <w:p w:rsidR="00E81004" w:rsidRPr="00E81004" w:rsidRDefault="00E81004" w:rsidP="00E81004">
      <w:pPr>
        <w:spacing w:after="0" w:line="240" w:lineRule="atLeast"/>
        <w:jc w:val="center"/>
        <w:rPr>
          <w:rFonts w:ascii="Times New Roman" w:eastAsia="Calibri" w:hAnsi="Times New Roman" w:cs="Times New Roman"/>
          <w:b/>
          <w:sz w:val="24"/>
          <w:szCs w:val="24"/>
          <w:lang w:eastAsia="ru-RU"/>
        </w:rPr>
        <w:sectPr w:rsidR="00E81004" w:rsidRPr="00E81004" w:rsidSect="00E81004">
          <w:pgSz w:w="11906" w:h="16838"/>
          <w:pgMar w:top="851" w:right="850" w:bottom="851" w:left="1701" w:header="708" w:footer="708" w:gutter="0"/>
          <w:cols w:space="708"/>
          <w:docGrid w:linePitch="360"/>
        </w:sectPr>
      </w:pPr>
    </w:p>
    <w:p w:rsidR="00E81004" w:rsidRPr="005F72C7" w:rsidRDefault="00E81004" w:rsidP="00E81004">
      <w:pPr>
        <w:spacing w:after="0" w:line="240" w:lineRule="atLeast"/>
        <w:jc w:val="center"/>
        <w:rPr>
          <w:rFonts w:ascii="Times New Roman" w:eastAsia="Calibri" w:hAnsi="Times New Roman" w:cs="Times New Roman"/>
          <w:b/>
          <w:sz w:val="24"/>
          <w:szCs w:val="24"/>
          <w:lang w:eastAsia="ru-RU"/>
        </w:rPr>
      </w:pPr>
      <w:r w:rsidRPr="005F72C7">
        <w:rPr>
          <w:rFonts w:ascii="Times New Roman" w:eastAsia="Calibri" w:hAnsi="Times New Roman" w:cs="Times New Roman"/>
          <w:b/>
          <w:sz w:val="24"/>
          <w:szCs w:val="24"/>
          <w:lang w:eastAsia="ru-RU"/>
        </w:rPr>
        <w:t>Мониторинг усвоения программного материала</w:t>
      </w:r>
    </w:p>
    <w:p w:rsidR="00E81004" w:rsidRPr="005F72C7" w:rsidRDefault="00E81004" w:rsidP="00E81004">
      <w:pPr>
        <w:spacing w:after="0" w:line="240" w:lineRule="auto"/>
        <w:jc w:val="center"/>
        <w:rPr>
          <w:rFonts w:ascii="Times New Roman" w:eastAsia="Calibri" w:hAnsi="Times New Roman" w:cs="Times New Roman"/>
          <w:b/>
          <w:sz w:val="24"/>
          <w:szCs w:val="24"/>
          <w:lang w:eastAsia="ru-RU"/>
        </w:rPr>
      </w:pPr>
      <w:r w:rsidRPr="005F72C7">
        <w:rPr>
          <w:rFonts w:ascii="Times New Roman" w:eastAsia="Calibri" w:hAnsi="Times New Roman" w:cs="Times New Roman"/>
          <w:b/>
          <w:sz w:val="24"/>
          <w:szCs w:val="24"/>
          <w:lang w:eastAsia="ru-RU"/>
        </w:rPr>
        <w:t>(на конец учебного года)</w:t>
      </w:r>
    </w:p>
    <w:p w:rsidR="00E81004" w:rsidRPr="00B22058" w:rsidRDefault="00E81004" w:rsidP="00E81004">
      <w:pPr>
        <w:spacing w:after="0" w:line="240" w:lineRule="auto"/>
        <w:jc w:val="center"/>
        <w:rPr>
          <w:rFonts w:ascii="Times New Roman" w:eastAsia="Calibri" w:hAnsi="Times New Roman" w:cs="Times New Roman"/>
          <w:b/>
          <w:color w:val="FF0000"/>
          <w:sz w:val="28"/>
          <w:szCs w:val="28"/>
          <w:lang w:eastAsia="ru-RU"/>
        </w:rPr>
      </w:pPr>
    </w:p>
    <w:tbl>
      <w:tblPr>
        <w:tblW w:w="1204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457"/>
        <w:gridCol w:w="1451"/>
        <w:gridCol w:w="1984"/>
        <w:gridCol w:w="2127"/>
        <w:gridCol w:w="2061"/>
        <w:gridCol w:w="1559"/>
      </w:tblGrid>
      <w:tr w:rsidR="00E81004" w:rsidRPr="00E81004" w:rsidTr="00921616">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Возрастные группы</w:t>
            </w:r>
          </w:p>
        </w:tc>
        <w:tc>
          <w:tcPr>
            <w:tcW w:w="9639" w:type="dxa"/>
            <w:gridSpan w:val="6"/>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Уровень усвоения программного материала</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1908" w:type="dxa"/>
            <w:gridSpan w:val="2"/>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Социально –коммуникативное развитие</w:t>
            </w:r>
          </w:p>
        </w:tc>
        <w:tc>
          <w:tcPr>
            <w:tcW w:w="1984"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Речевое развитие </w:t>
            </w:r>
          </w:p>
        </w:tc>
        <w:tc>
          <w:tcPr>
            <w:tcW w:w="2127"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Познавательное развитие</w:t>
            </w:r>
          </w:p>
        </w:tc>
        <w:tc>
          <w:tcPr>
            <w:tcW w:w="2061"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Художественно – эстетическое развитие</w:t>
            </w:r>
          </w:p>
        </w:tc>
        <w:tc>
          <w:tcPr>
            <w:tcW w:w="1559"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Физическое развитие</w:t>
            </w:r>
          </w:p>
        </w:tc>
      </w:tr>
      <w:tr w:rsidR="00E81004" w:rsidRPr="00E81004" w:rsidTr="00921616">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r w:rsidRPr="00E81004">
              <w:rPr>
                <w:rFonts w:ascii="Times New Roman" w:eastAsia="Calibri" w:hAnsi="Times New Roman" w:cs="Times New Roman"/>
                <w:b/>
                <w:sz w:val="28"/>
                <w:szCs w:val="28"/>
                <w:lang w:val="en-US" w:eastAsia="ru-RU"/>
              </w:rPr>
              <w:t>I</w:t>
            </w:r>
            <w:r w:rsidRPr="00E81004">
              <w:rPr>
                <w:rFonts w:ascii="Times New Roman" w:eastAsia="Calibri" w:hAnsi="Times New Roman" w:cs="Times New Roman"/>
                <w:b/>
                <w:sz w:val="28"/>
                <w:szCs w:val="28"/>
                <w:lang w:eastAsia="ru-RU"/>
              </w:rPr>
              <w:t xml:space="preserve"> группы раннего возраста</w:t>
            </w: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1</w:t>
            </w:r>
          </w:p>
        </w:tc>
        <w:tc>
          <w:tcPr>
            <w:tcW w:w="1451"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984" w:type="dxa"/>
          </w:tcPr>
          <w:p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r w:rsidR="00E81004" w:rsidRPr="00E81004">
              <w:rPr>
                <w:rFonts w:ascii="Times New Roman" w:eastAsia="Calibri" w:hAnsi="Times New Roman" w:cs="Times New Roman"/>
                <w:sz w:val="24"/>
                <w:szCs w:val="24"/>
                <w:lang w:eastAsia="ru-RU"/>
              </w:rPr>
              <w:t xml:space="preserve"> %</w:t>
            </w:r>
          </w:p>
        </w:tc>
        <w:tc>
          <w:tcPr>
            <w:tcW w:w="2127" w:type="dxa"/>
          </w:tcPr>
          <w:p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67 </w:t>
            </w:r>
            <w:r w:rsidR="00E81004" w:rsidRPr="00E81004">
              <w:rPr>
                <w:rFonts w:ascii="Times New Roman" w:eastAsia="Calibri" w:hAnsi="Times New Roman" w:cs="Times New Roman"/>
                <w:sz w:val="24"/>
                <w:szCs w:val="24"/>
                <w:lang w:eastAsia="ru-RU"/>
              </w:rPr>
              <w:t>%</w:t>
            </w:r>
          </w:p>
        </w:tc>
        <w:tc>
          <w:tcPr>
            <w:tcW w:w="2061" w:type="dxa"/>
          </w:tcPr>
          <w:p w:rsidR="00E81004" w:rsidRPr="00921616"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r w:rsidR="00E81004" w:rsidRPr="00921616">
              <w:rPr>
                <w:rFonts w:ascii="Times New Roman" w:eastAsia="Calibri" w:hAnsi="Times New Roman" w:cs="Times New Roman"/>
                <w:sz w:val="24"/>
                <w:szCs w:val="24"/>
                <w:lang w:eastAsia="ru-RU"/>
              </w:rPr>
              <w:t xml:space="preserve"> %</w:t>
            </w:r>
          </w:p>
        </w:tc>
        <w:tc>
          <w:tcPr>
            <w:tcW w:w="1559" w:type="dxa"/>
          </w:tcPr>
          <w:p w:rsidR="00E81004" w:rsidRPr="00921616" w:rsidRDefault="00921616" w:rsidP="00E81004">
            <w:pPr>
              <w:jc w:val="center"/>
              <w:rPr>
                <w:rFonts w:ascii="Calibri" w:eastAsia="Calibri" w:hAnsi="Calibri" w:cs="Times New Roman"/>
                <w:sz w:val="24"/>
                <w:szCs w:val="24"/>
              </w:rPr>
            </w:pPr>
            <w:r>
              <w:rPr>
                <w:rFonts w:ascii="Times New Roman" w:eastAsia="Calibri" w:hAnsi="Times New Roman" w:cs="Times New Roman"/>
                <w:sz w:val="24"/>
                <w:szCs w:val="24"/>
                <w:lang w:eastAsia="ru-RU"/>
              </w:rPr>
              <w:t>67</w:t>
            </w:r>
            <w:r w:rsidR="00E81004" w:rsidRPr="00921616">
              <w:rPr>
                <w:rFonts w:ascii="Times New Roman" w:eastAsia="Calibri" w:hAnsi="Times New Roman" w:cs="Times New Roman"/>
                <w:sz w:val="24"/>
                <w:szCs w:val="24"/>
                <w:lang w:eastAsia="ru-RU"/>
              </w:rPr>
              <w:t xml:space="preserve"> %</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5</w:t>
            </w:r>
          </w:p>
        </w:tc>
        <w:tc>
          <w:tcPr>
            <w:tcW w:w="1451"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1984" w:type="dxa"/>
          </w:tcPr>
          <w:p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r w:rsidR="00E81004" w:rsidRPr="00E81004">
              <w:rPr>
                <w:rFonts w:ascii="Times New Roman" w:eastAsia="Calibri" w:hAnsi="Times New Roman" w:cs="Times New Roman"/>
                <w:sz w:val="24"/>
                <w:szCs w:val="24"/>
                <w:lang w:eastAsia="ru-RU"/>
              </w:rPr>
              <w:t xml:space="preserve"> %</w:t>
            </w:r>
          </w:p>
        </w:tc>
        <w:tc>
          <w:tcPr>
            <w:tcW w:w="2127" w:type="dxa"/>
          </w:tcPr>
          <w:p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r w:rsidR="00E81004" w:rsidRPr="00E81004">
              <w:rPr>
                <w:rFonts w:ascii="Times New Roman" w:eastAsia="Calibri" w:hAnsi="Times New Roman" w:cs="Times New Roman"/>
                <w:sz w:val="24"/>
                <w:szCs w:val="24"/>
                <w:lang w:eastAsia="ru-RU"/>
              </w:rPr>
              <w:t xml:space="preserve"> %</w:t>
            </w:r>
          </w:p>
        </w:tc>
        <w:tc>
          <w:tcPr>
            <w:tcW w:w="2061"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559"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921616" w:rsidRPr="00E81004" w:rsidTr="00921616">
        <w:tc>
          <w:tcPr>
            <w:tcW w:w="2410" w:type="dxa"/>
            <w:vMerge w:val="restart"/>
          </w:tcPr>
          <w:p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val="en-US" w:eastAsia="ru-RU"/>
              </w:rPr>
              <w:t>II</w:t>
            </w:r>
            <w:r w:rsidRPr="00E81004">
              <w:rPr>
                <w:rFonts w:ascii="Times New Roman" w:eastAsia="Calibri" w:hAnsi="Times New Roman" w:cs="Times New Roman"/>
                <w:b/>
                <w:sz w:val="28"/>
                <w:szCs w:val="28"/>
                <w:lang w:eastAsia="ru-RU"/>
              </w:rPr>
              <w:t xml:space="preserve"> группы раннего возраста</w:t>
            </w:r>
          </w:p>
        </w:tc>
        <w:tc>
          <w:tcPr>
            <w:tcW w:w="457" w:type="dxa"/>
          </w:tcPr>
          <w:p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2</w:t>
            </w:r>
          </w:p>
        </w:tc>
        <w:tc>
          <w:tcPr>
            <w:tcW w:w="1451" w:type="dxa"/>
          </w:tcPr>
          <w:p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1984" w:type="dxa"/>
          </w:tcPr>
          <w:p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2127" w:type="dxa"/>
          </w:tcPr>
          <w:p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206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1559" w:type="dxa"/>
          </w:tcPr>
          <w:p w:rsidR="00921616" w:rsidRPr="00921616" w:rsidRDefault="00921616" w:rsidP="00921616">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6</w:t>
            </w:r>
          </w:p>
        </w:tc>
        <w:tc>
          <w:tcPr>
            <w:tcW w:w="1451"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1984" w:type="dxa"/>
          </w:tcPr>
          <w:p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12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2061"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559"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rsidTr="00921616">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Итого</w:t>
            </w:r>
          </w:p>
        </w:tc>
        <w:tc>
          <w:tcPr>
            <w:tcW w:w="45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451" w:type="dxa"/>
          </w:tcPr>
          <w:p w:rsidR="00E81004" w:rsidRPr="00E81004"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100</w:t>
            </w:r>
            <w:r w:rsidR="00E81004" w:rsidRPr="00E81004">
              <w:rPr>
                <w:rFonts w:ascii="Times New Roman" w:eastAsia="Calibri" w:hAnsi="Times New Roman" w:cs="Times New Roman"/>
                <w:b/>
                <w:sz w:val="24"/>
                <w:szCs w:val="24"/>
                <w:lang w:eastAsia="ru-RU"/>
              </w:rPr>
              <w:t xml:space="preserve"> %</w:t>
            </w:r>
          </w:p>
        </w:tc>
        <w:tc>
          <w:tcPr>
            <w:tcW w:w="1984" w:type="dxa"/>
          </w:tcPr>
          <w:p w:rsidR="00E81004" w:rsidRPr="00E81004"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79</w:t>
            </w:r>
            <w:r w:rsidR="00E81004" w:rsidRPr="00E81004">
              <w:rPr>
                <w:rFonts w:ascii="Times New Roman" w:eastAsia="Calibri" w:hAnsi="Times New Roman" w:cs="Times New Roman"/>
                <w:b/>
                <w:sz w:val="24"/>
                <w:szCs w:val="24"/>
                <w:lang w:eastAsia="ru-RU"/>
              </w:rPr>
              <w:t xml:space="preserve"> %</w:t>
            </w:r>
          </w:p>
        </w:tc>
        <w:tc>
          <w:tcPr>
            <w:tcW w:w="2127" w:type="dxa"/>
          </w:tcPr>
          <w:p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8</w:t>
            </w:r>
            <w:r w:rsidR="00921616">
              <w:rPr>
                <w:rFonts w:ascii="Times New Roman" w:eastAsia="Calibri" w:hAnsi="Times New Roman" w:cs="Times New Roman"/>
                <w:b/>
                <w:sz w:val="24"/>
                <w:szCs w:val="24"/>
                <w:lang w:eastAsia="ru-RU"/>
              </w:rPr>
              <w:t>7</w:t>
            </w:r>
            <w:r w:rsidRPr="00E81004">
              <w:rPr>
                <w:rFonts w:ascii="Times New Roman" w:eastAsia="Calibri" w:hAnsi="Times New Roman" w:cs="Times New Roman"/>
                <w:b/>
                <w:sz w:val="24"/>
                <w:szCs w:val="24"/>
                <w:lang w:eastAsia="ru-RU"/>
              </w:rPr>
              <w:t xml:space="preserve"> %</w:t>
            </w:r>
          </w:p>
        </w:tc>
        <w:tc>
          <w:tcPr>
            <w:tcW w:w="2061" w:type="dxa"/>
          </w:tcPr>
          <w:p w:rsidR="00E81004" w:rsidRPr="00921616"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95</w:t>
            </w:r>
            <w:r w:rsidR="00E81004" w:rsidRPr="00921616">
              <w:rPr>
                <w:rFonts w:ascii="Times New Roman" w:eastAsia="Calibri" w:hAnsi="Times New Roman" w:cs="Times New Roman"/>
                <w:b/>
                <w:sz w:val="24"/>
                <w:szCs w:val="24"/>
                <w:lang w:eastAsia="ru-RU"/>
              </w:rPr>
              <w:t xml:space="preserve"> %</w:t>
            </w:r>
          </w:p>
        </w:tc>
        <w:tc>
          <w:tcPr>
            <w:tcW w:w="1559" w:type="dxa"/>
          </w:tcPr>
          <w:p w:rsidR="00E81004" w:rsidRPr="00921616"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92</w:t>
            </w:r>
            <w:r w:rsidR="00E81004" w:rsidRPr="00921616">
              <w:rPr>
                <w:rFonts w:ascii="Times New Roman" w:eastAsia="Calibri" w:hAnsi="Times New Roman" w:cs="Times New Roman"/>
                <w:b/>
                <w:sz w:val="24"/>
                <w:szCs w:val="24"/>
                <w:lang w:eastAsia="ru-RU"/>
              </w:rPr>
              <w:t xml:space="preserve"> %</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9639" w:type="dxa"/>
            <w:gridSpan w:val="6"/>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9</w:t>
            </w:r>
            <w:r w:rsidR="00921616">
              <w:rPr>
                <w:rFonts w:ascii="Times New Roman" w:eastAsia="Calibri" w:hAnsi="Times New Roman" w:cs="Times New Roman"/>
                <w:b/>
                <w:sz w:val="28"/>
                <w:szCs w:val="28"/>
                <w:lang w:eastAsia="ru-RU"/>
              </w:rPr>
              <w:t>1</w:t>
            </w:r>
            <w:r w:rsidRPr="00E81004">
              <w:rPr>
                <w:rFonts w:ascii="Times New Roman" w:eastAsia="Calibri" w:hAnsi="Times New Roman" w:cs="Times New Roman"/>
                <w:b/>
                <w:sz w:val="28"/>
                <w:szCs w:val="28"/>
                <w:lang w:eastAsia="ru-RU"/>
              </w:rPr>
              <w:t xml:space="preserve"> % </w:t>
            </w:r>
          </w:p>
        </w:tc>
      </w:tr>
      <w:tr w:rsidR="00921616" w:rsidRPr="00E81004" w:rsidTr="00921616">
        <w:tc>
          <w:tcPr>
            <w:tcW w:w="2410" w:type="dxa"/>
            <w:vMerge w:val="restart"/>
          </w:tcPr>
          <w:p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Младшие группы</w:t>
            </w:r>
          </w:p>
        </w:tc>
        <w:tc>
          <w:tcPr>
            <w:tcW w:w="457" w:type="dxa"/>
          </w:tcPr>
          <w:p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7</w:t>
            </w:r>
          </w:p>
        </w:tc>
        <w:tc>
          <w:tcPr>
            <w:tcW w:w="145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1984"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2127"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206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CE2ADA">
              <w:rPr>
                <w:rFonts w:ascii="Times New Roman" w:eastAsia="Calibri" w:hAnsi="Times New Roman" w:cs="Times New Roman"/>
                <w:sz w:val="24"/>
                <w:szCs w:val="24"/>
                <w:lang w:eastAsia="ru-RU"/>
              </w:rPr>
              <w:t>82 %</w:t>
            </w:r>
          </w:p>
        </w:tc>
        <w:tc>
          <w:tcPr>
            <w:tcW w:w="1559" w:type="dxa"/>
          </w:tcPr>
          <w:p w:rsidR="00921616" w:rsidRPr="00921616" w:rsidRDefault="00921616" w:rsidP="00921616">
            <w:pPr>
              <w:jc w:val="center"/>
              <w:rPr>
                <w:rFonts w:ascii="Calibri" w:eastAsia="Calibri" w:hAnsi="Calibri" w:cs="Times New Roman"/>
                <w:sz w:val="24"/>
                <w:szCs w:val="24"/>
              </w:rPr>
            </w:pPr>
            <w:r w:rsidRPr="00CE2ADA">
              <w:rPr>
                <w:rFonts w:ascii="Times New Roman" w:eastAsia="Calibri" w:hAnsi="Times New Roman" w:cs="Times New Roman"/>
                <w:sz w:val="24"/>
                <w:szCs w:val="24"/>
                <w:lang w:eastAsia="ru-RU"/>
              </w:rPr>
              <w:t>82 %</w:t>
            </w:r>
          </w:p>
        </w:tc>
      </w:tr>
      <w:tr w:rsidR="00921616" w:rsidRPr="00E81004" w:rsidTr="00921616">
        <w:tc>
          <w:tcPr>
            <w:tcW w:w="2410" w:type="dxa"/>
            <w:vMerge/>
          </w:tcPr>
          <w:p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p>
        </w:tc>
        <w:tc>
          <w:tcPr>
            <w:tcW w:w="457" w:type="dxa"/>
          </w:tcPr>
          <w:p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8</w:t>
            </w:r>
          </w:p>
        </w:tc>
        <w:tc>
          <w:tcPr>
            <w:tcW w:w="145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2127"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206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1559" w:type="dxa"/>
          </w:tcPr>
          <w:p w:rsidR="00921616" w:rsidRPr="00921616" w:rsidRDefault="00921616" w:rsidP="00921616">
            <w:pPr>
              <w:jc w:val="center"/>
              <w:rPr>
                <w:rFonts w:ascii="Calibri" w:eastAsia="Calibri" w:hAnsi="Calibri" w:cs="Times New Roman"/>
                <w:sz w:val="24"/>
                <w:szCs w:val="24"/>
              </w:rPr>
            </w:pPr>
            <w:r w:rsidRPr="00A2098E">
              <w:rPr>
                <w:rFonts w:ascii="Times New Roman" w:eastAsia="Calibri" w:hAnsi="Times New Roman" w:cs="Times New Roman"/>
                <w:sz w:val="24"/>
                <w:szCs w:val="24"/>
                <w:lang w:eastAsia="ru-RU"/>
              </w:rPr>
              <w:t>100 %</w:t>
            </w:r>
          </w:p>
        </w:tc>
      </w:tr>
      <w:tr w:rsidR="00921616" w:rsidRPr="00E81004" w:rsidTr="00921616">
        <w:tc>
          <w:tcPr>
            <w:tcW w:w="2410" w:type="dxa"/>
            <w:vMerge w:val="restart"/>
          </w:tcPr>
          <w:p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Средние группы</w:t>
            </w:r>
          </w:p>
        </w:tc>
        <w:tc>
          <w:tcPr>
            <w:tcW w:w="457" w:type="dxa"/>
          </w:tcPr>
          <w:p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4</w:t>
            </w:r>
          </w:p>
        </w:tc>
        <w:tc>
          <w:tcPr>
            <w:tcW w:w="145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1984"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2127"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206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1559" w:type="dxa"/>
          </w:tcPr>
          <w:p w:rsidR="00921616" w:rsidRPr="00921616" w:rsidRDefault="00921616" w:rsidP="00921616">
            <w:pPr>
              <w:jc w:val="center"/>
              <w:rPr>
                <w:rFonts w:ascii="Calibri" w:eastAsia="Calibri" w:hAnsi="Calibri" w:cs="Times New Roman"/>
                <w:sz w:val="24"/>
                <w:szCs w:val="24"/>
              </w:rPr>
            </w:pPr>
            <w:r w:rsidRPr="00EF33FB">
              <w:rPr>
                <w:rFonts w:ascii="Times New Roman" w:eastAsia="Calibri" w:hAnsi="Times New Roman" w:cs="Times New Roman"/>
                <w:sz w:val="24"/>
                <w:szCs w:val="24"/>
                <w:lang w:eastAsia="ru-RU"/>
              </w:rPr>
              <w:t>100 %</w:t>
            </w:r>
          </w:p>
        </w:tc>
      </w:tr>
      <w:tr w:rsidR="00921616" w:rsidRPr="00E81004" w:rsidTr="00921616">
        <w:tc>
          <w:tcPr>
            <w:tcW w:w="2410" w:type="dxa"/>
            <w:vMerge/>
          </w:tcPr>
          <w:p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p>
        </w:tc>
        <w:tc>
          <w:tcPr>
            <w:tcW w:w="457" w:type="dxa"/>
          </w:tcPr>
          <w:p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9</w:t>
            </w:r>
          </w:p>
        </w:tc>
        <w:tc>
          <w:tcPr>
            <w:tcW w:w="1451"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1984"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2127" w:type="dxa"/>
          </w:tcPr>
          <w:p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2061" w:type="dxa"/>
          </w:tcPr>
          <w:p w:rsidR="00921616" w:rsidRPr="00921616" w:rsidRDefault="00921616" w:rsidP="00921616">
            <w:pPr>
              <w:jc w:val="center"/>
              <w:rPr>
                <w:rFonts w:ascii="Calibri" w:eastAsia="Calibri" w:hAnsi="Calibri" w:cs="Times New Roman"/>
                <w:sz w:val="24"/>
                <w:szCs w:val="24"/>
              </w:rPr>
            </w:pPr>
            <w:r w:rsidRPr="001F0B05">
              <w:rPr>
                <w:rFonts w:ascii="Times New Roman" w:eastAsia="Calibri" w:hAnsi="Times New Roman" w:cs="Times New Roman"/>
                <w:sz w:val="24"/>
                <w:szCs w:val="24"/>
                <w:lang w:eastAsia="ru-RU"/>
              </w:rPr>
              <w:t>100 %</w:t>
            </w:r>
          </w:p>
        </w:tc>
        <w:tc>
          <w:tcPr>
            <w:tcW w:w="1559" w:type="dxa"/>
          </w:tcPr>
          <w:p w:rsidR="00921616" w:rsidRPr="00921616" w:rsidRDefault="00921616" w:rsidP="00921616">
            <w:pPr>
              <w:jc w:val="center"/>
              <w:rPr>
                <w:rFonts w:ascii="Calibri" w:eastAsia="Calibri" w:hAnsi="Calibri" w:cs="Times New Roman"/>
                <w:sz w:val="24"/>
                <w:szCs w:val="24"/>
              </w:rPr>
            </w:pPr>
            <w:r w:rsidRPr="001F0B05">
              <w:rPr>
                <w:rFonts w:ascii="Times New Roman" w:eastAsia="Calibri" w:hAnsi="Times New Roman" w:cs="Times New Roman"/>
                <w:sz w:val="24"/>
                <w:szCs w:val="24"/>
                <w:lang w:eastAsia="ru-RU"/>
              </w:rPr>
              <w:t>100 %</w:t>
            </w:r>
          </w:p>
        </w:tc>
      </w:tr>
      <w:tr w:rsidR="00E81004" w:rsidRPr="00E81004" w:rsidTr="00921616">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Старшие группы</w:t>
            </w: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3</w:t>
            </w:r>
          </w:p>
        </w:tc>
        <w:tc>
          <w:tcPr>
            <w:tcW w:w="1451"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96 %</w:t>
            </w:r>
          </w:p>
        </w:tc>
        <w:tc>
          <w:tcPr>
            <w:tcW w:w="2127"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061"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5F72C7" w:rsidRPr="00E81004" w:rsidTr="00921616">
        <w:tc>
          <w:tcPr>
            <w:tcW w:w="2410" w:type="dxa"/>
            <w:vMerge/>
          </w:tcPr>
          <w:p w:rsidR="005F72C7" w:rsidRPr="00E81004" w:rsidRDefault="005F72C7" w:rsidP="005F72C7">
            <w:pPr>
              <w:spacing w:after="0" w:line="240" w:lineRule="auto"/>
              <w:jc w:val="center"/>
              <w:rPr>
                <w:rFonts w:ascii="Times New Roman" w:eastAsia="Calibri" w:hAnsi="Times New Roman" w:cs="Times New Roman"/>
                <w:b/>
                <w:sz w:val="28"/>
                <w:szCs w:val="28"/>
                <w:lang w:eastAsia="ru-RU"/>
              </w:rPr>
            </w:pPr>
          </w:p>
        </w:tc>
        <w:tc>
          <w:tcPr>
            <w:tcW w:w="457" w:type="dxa"/>
          </w:tcPr>
          <w:p w:rsidR="005F72C7" w:rsidRPr="00E81004" w:rsidRDefault="005F72C7" w:rsidP="005F72C7">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1</w:t>
            </w:r>
            <w:r>
              <w:rPr>
                <w:rFonts w:ascii="Times New Roman" w:eastAsia="Calibri" w:hAnsi="Times New Roman" w:cs="Times New Roman"/>
                <w:b/>
                <w:sz w:val="18"/>
                <w:szCs w:val="18"/>
                <w:lang w:eastAsia="ru-RU"/>
              </w:rPr>
              <w:t>1</w:t>
            </w:r>
          </w:p>
        </w:tc>
        <w:tc>
          <w:tcPr>
            <w:tcW w:w="1451" w:type="dxa"/>
          </w:tcPr>
          <w:p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1984" w:type="dxa"/>
          </w:tcPr>
          <w:p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2127" w:type="dxa"/>
          </w:tcPr>
          <w:p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2061" w:type="dxa"/>
          </w:tcPr>
          <w:p w:rsidR="005F72C7" w:rsidRPr="00921616" w:rsidRDefault="005F72C7" w:rsidP="005F72C7">
            <w:pPr>
              <w:jc w:val="center"/>
              <w:rPr>
                <w:rFonts w:ascii="Calibri" w:eastAsia="Calibri" w:hAnsi="Calibri" w:cs="Times New Roman"/>
                <w:sz w:val="24"/>
                <w:szCs w:val="24"/>
              </w:rPr>
            </w:pPr>
            <w:r w:rsidRPr="00023D58">
              <w:rPr>
                <w:rFonts w:ascii="Times New Roman" w:eastAsia="Calibri" w:hAnsi="Times New Roman" w:cs="Times New Roman"/>
                <w:sz w:val="24"/>
                <w:szCs w:val="24"/>
                <w:lang w:eastAsia="ru-RU"/>
              </w:rPr>
              <w:t>100 %</w:t>
            </w:r>
          </w:p>
        </w:tc>
        <w:tc>
          <w:tcPr>
            <w:tcW w:w="1559" w:type="dxa"/>
          </w:tcPr>
          <w:p w:rsidR="005F72C7" w:rsidRPr="00921616" w:rsidRDefault="005F72C7" w:rsidP="005F72C7">
            <w:pPr>
              <w:jc w:val="center"/>
              <w:rPr>
                <w:rFonts w:ascii="Calibri" w:eastAsia="Calibri" w:hAnsi="Calibri" w:cs="Times New Roman"/>
                <w:sz w:val="24"/>
                <w:szCs w:val="24"/>
              </w:rPr>
            </w:pPr>
            <w:r w:rsidRPr="00023D58">
              <w:rPr>
                <w:rFonts w:ascii="Times New Roman" w:eastAsia="Calibri" w:hAnsi="Times New Roman" w:cs="Times New Roman"/>
                <w:sz w:val="24"/>
                <w:szCs w:val="24"/>
                <w:lang w:eastAsia="ru-RU"/>
              </w:rPr>
              <w:t>100 %</w:t>
            </w:r>
          </w:p>
        </w:tc>
      </w:tr>
      <w:tr w:rsidR="00E81004" w:rsidRPr="00E81004" w:rsidTr="00921616">
        <w:trPr>
          <w:trHeight w:val="681"/>
        </w:trPr>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Подготовительные к школе группы</w:t>
            </w: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5F72C7">
              <w:rPr>
                <w:rFonts w:ascii="Times New Roman" w:eastAsia="Calibri" w:hAnsi="Times New Roman" w:cs="Times New Roman"/>
                <w:b/>
                <w:sz w:val="18"/>
                <w:szCs w:val="18"/>
                <w:lang w:eastAsia="ru-RU"/>
              </w:rPr>
              <w:t>10</w:t>
            </w:r>
          </w:p>
        </w:tc>
        <w:tc>
          <w:tcPr>
            <w:tcW w:w="1451"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127"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061"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457" w:type="dxa"/>
          </w:tcPr>
          <w:p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5F72C7">
              <w:rPr>
                <w:rFonts w:ascii="Times New Roman" w:eastAsia="Calibri" w:hAnsi="Times New Roman" w:cs="Times New Roman"/>
                <w:b/>
                <w:sz w:val="18"/>
                <w:szCs w:val="18"/>
                <w:lang w:eastAsia="ru-RU"/>
              </w:rPr>
              <w:t>12</w:t>
            </w:r>
          </w:p>
        </w:tc>
        <w:tc>
          <w:tcPr>
            <w:tcW w:w="1451" w:type="dxa"/>
          </w:tcPr>
          <w:p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rsidR="00E81004" w:rsidRPr="00921616" w:rsidRDefault="005F72C7"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r w:rsidR="00E81004" w:rsidRPr="00921616">
              <w:rPr>
                <w:rFonts w:ascii="Times New Roman" w:eastAsia="Calibri" w:hAnsi="Times New Roman" w:cs="Times New Roman"/>
                <w:sz w:val="24"/>
                <w:szCs w:val="24"/>
                <w:lang w:eastAsia="ru-RU"/>
              </w:rPr>
              <w:t xml:space="preserve"> %</w:t>
            </w:r>
          </w:p>
        </w:tc>
        <w:tc>
          <w:tcPr>
            <w:tcW w:w="2127" w:type="dxa"/>
          </w:tcPr>
          <w:p w:rsidR="00E81004" w:rsidRPr="00921616" w:rsidRDefault="005F72C7"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r w:rsidR="00E81004" w:rsidRPr="00921616">
              <w:rPr>
                <w:rFonts w:ascii="Times New Roman" w:eastAsia="Calibri" w:hAnsi="Times New Roman" w:cs="Times New Roman"/>
                <w:sz w:val="24"/>
                <w:szCs w:val="24"/>
                <w:lang w:eastAsia="ru-RU"/>
              </w:rPr>
              <w:t xml:space="preserve"> %</w:t>
            </w:r>
          </w:p>
        </w:tc>
        <w:tc>
          <w:tcPr>
            <w:tcW w:w="2061"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rsidTr="00921616">
        <w:tc>
          <w:tcPr>
            <w:tcW w:w="2410" w:type="dxa"/>
            <w:vMerge w:val="restart"/>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Итого</w:t>
            </w:r>
          </w:p>
        </w:tc>
        <w:tc>
          <w:tcPr>
            <w:tcW w:w="457" w:type="dxa"/>
          </w:tcPr>
          <w:p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451" w:type="dxa"/>
          </w:tcPr>
          <w:p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98</w:t>
            </w:r>
            <w:r w:rsidR="00E81004" w:rsidRPr="00E81004">
              <w:rPr>
                <w:rFonts w:ascii="Times New Roman" w:eastAsia="Calibri" w:hAnsi="Times New Roman" w:cs="Times New Roman"/>
                <w:b/>
                <w:sz w:val="24"/>
                <w:szCs w:val="24"/>
                <w:lang w:eastAsia="ru-RU"/>
              </w:rPr>
              <w:t xml:space="preserve"> %</w:t>
            </w:r>
          </w:p>
        </w:tc>
        <w:tc>
          <w:tcPr>
            <w:tcW w:w="1984" w:type="dxa"/>
          </w:tcPr>
          <w:p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96</w:t>
            </w:r>
            <w:r w:rsidR="00E81004" w:rsidRPr="00E81004">
              <w:rPr>
                <w:rFonts w:ascii="Times New Roman" w:eastAsia="Calibri" w:hAnsi="Times New Roman" w:cs="Times New Roman"/>
                <w:b/>
                <w:sz w:val="24"/>
                <w:szCs w:val="24"/>
                <w:lang w:eastAsia="ru-RU"/>
              </w:rPr>
              <w:t xml:space="preserve"> %</w:t>
            </w:r>
          </w:p>
        </w:tc>
        <w:tc>
          <w:tcPr>
            <w:tcW w:w="2127" w:type="dxa"/>
          </w:tcPr>
          <w:p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96 %</w:t>
            </w:r>
          </w:p>
        </w:tc>
        <w:tc>
          <w:tcPr>
            <w:tcW w:w="2061" w:type="dxa"/>
          </w:tcPr>
          <w:p w:rsidR="00E81004" w:rsidRPr="00921616" w:rsidRDefault="00E81004" w:rsidP="00E81004">
            <w:pPr>
              <w:spacing w:after="0" w:line="240" w:lineRule="auto"/>
              <w:jc w:val="center"/>
              <w:rPr>
                <w:rFonts w:ascii="Times New Roman" w:eastAsia="Calibri" w:hAnsi="Times New Roman" w:cs="Times New Roman"/>
                <w:b/>
                <w:sz w:val="24"/>
                <w:szCs w:val="24"/>
                <w:lang w:eastAsia="ru-RU"/>
              </w:rPr>
            </w:pPr>
            <w:r w:rsidRPr="00921616">
              <w:rPr>
                <w:rFonts w:ascii="Times New Roman" w:eastAsia="Calibri" w:hAnsi="Times New Roman" w:cs="Times New Roman"/>
                <w:b/>
                <w:sz w:val="24"/>
                <w:szCs w:val="24"/>
                <w:lang w:eastAsia="ru-RU"/>
              </w:rPr>
              <w:t>98 %</w:t>
            </w:r>
          </w:p>
        </w:tc>
        <w:tc>
          <w:tcPr>
            <w:tcW w:w="1559" w:type="dxa"/>
          </w:tcPr>
          <w:p w:rsidR="00E81004" w:rsidRPr="00921616"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98</w:t>
            </w:r>
            <w:r w:rsidR="00E81004" w:rsidRPr="00921616">
              <w:rPr>
                <w:rFonts w:ascii="Times New Roman" w:eastAsia="Calibri" w:hAnsi="Times New Roman" w:cs="Times New Roman"/>
                <w:b/>
                <w:sz w:val="24"/>
                <w:szCs w:val="24"/>
                <w:lang w:eastAsia="ru-RU"/>
              </w:rPr>
              <w:t xml:space="preserve"> %</w:t>
            </w:r>
          </w:p>
        </w:tc>
      </w:tr>
      <w:tr w:rsidR="00E81004" w:rsidRPr="00E81004" w:rsidTr="00921616">
        <w:tc>
          <w:tcPr>
            <w:tcW w:w="2410" w:type="dxa"/>
            <w:vMerge/>
          </w:tcPr>
          <w:p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9639" w:type="dxa"/>
            <w:gridSpan w:val="6"/>
          </w:tcPr>
          <w:p w:rsidR="00E81004" w:rsidRPr="00E81004" w:rsidRDefault="005F72C7" w:rsidP="00E8100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97</w:t>
            </w:r>
            <w:r w:rsidR="00E81004" w:rsidRPr="00E81004">
              <w:rPr>
                <w:rFonts w:ascii="Times New Roman" w:eastAsia="Calibri" w:hAnsi="Times New Roman" w:cs="Times New Roman"/>
                <w:b/>
                <w:sz w:val="28"/>
                <w:szCs w:val="28"/>
                <w:lang w:eastAsia="ru-RU"/>
              </w:rPr>
              <w:t xml:space="preserve"> %</w:t>
            </w:r>
          </w:p>
        </w:tc>
      </w:tr>
    </w:tbl>
    <w:p w:rsidR="00E81004" w:rsidRPr="00E81004" w:rsidRDefault="00E81004" w:rsidP="00E81004">
      <w:pPr>
        <w:spacing w:after="0" w:line="240" w:lineRule="auto"/>
        <w:jc w:val="center"/>
        <w:rPr>
          <w:rFonts w:ascii="Times New Roman" w:eastAsia="Calibri" w:hAnsi="Times New Roman" w:cs="Times New Roman"/>
          <w:b/>
          <w:sz w:val="28"/>
          <w:szCs w:val="28"/>
          <w:lang w:eastAsia="ru-RU"/>
        </w:rPr>
        <w:sectPr w:rsidR="00E81004" w:rsidRPr="00E81004" w:rsidSect="00E81004">
          <w:pgSz w:w="16838" w:h="11906" w:orient="landscape"/>
          <w:pgMar w:top="850" w:right="851" w:bottom="568" w:left="851" w:header="708" w:footer="708" w:gutter="0"/>
          <w:cols w:space="708"/>
          <w:docGrid w:linePitch="360"/>
        </w:sectPr>
      </w:pPr>
    </w:p>
    <w:p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Результаты мониторинга освоения детьми образовательных областей</w:t>
      </w:r>
    </w:p>
    <w:p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за 2019 - 2020 учебный год</w:t>
      </w:r>
    </w:p>
    <w:p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87"/>
        <w:gridCol w:w="2895"/>
        <w:gridCol w:w="3189"/>
      </w:tblGrid>
      <w:tr w:rsidR="00B22058" w:rsidRPr="00B22058" w:rsidTr="0048706B">
        <w:tc>
          <w:tcPr>
            <w:tcW w:w="3487" w:type="dxa"/>
            <w:vMerge w:val="restart"/>
            <w:tcBorders>
              <w:top w:val="single" w:sz="4" w:space="0" w:color="000000"/>
              <w:left w:val="single" w:sz="4" w:space="0" w:color="000000"/>
              <w:bottom w:val="single" w:sz="4" w:space="0" w:color="000000"/>
              <w:right w:val="single" w:sz="4" w:space="0" w:color="000000"/>
            </w:tcBorders>
            <w:vAlign w:val="center"/>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Образовательные области</w:t>
            </w:r>
          </w:p>
        </w:tc>
        <w:tc>
          <w:tcPr>
            <w:tcW w:w="6084" w:type="dxa"/>
            <w:gridSpan w:val="2"/>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Результаты мониторинга</w:t>
            </w:r>
          </w:p>
        </w:tc>
      </w:tr>
      <w:tr w:rsidR="00B22058" w:rsidRPr="00B22058" w:rsidTr="0048706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2058" w:rsidRPr="00B22058" w:rsidRDefault="00B22058" w:rsidP="00B22058">
            <w:pPr>
              <w:spacing w:after="0" w:line="240" w:lineRule="auto"/>
              <w:rPr>
                <w:rFonts w:ascii="Times New Roman" w:eastAsia="Times New Roman" w:hAnsi="Times New Roman" w:cs="Times New Roman"/>
                <w:b/>
                <w:sz w:val="24"/>
                <w:szCs w:val="24"/>
                <w:lang w:eastAsia="ru-RU"/>
              </w:rPr>
            </w:pP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 xml:space="preserve">Ранний возраст </w:t>
            </w:r>
          </w:p>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w:t>
            </w:r>
            <w:r w:rsidRPr="00B22058">
              <w:rPr>
                <w:rFonts w:ascii="Times New Roman" w:eastAsia="Times New Roman" w:hAnsi="Times New Roman" w:cs="Times New Roman"/>
                <w:b/>
                <w:sz w:val="24"/>
                <w:szCs w:val="24"/>
                <w:lang w:val="en-US" w:eastAsia="ru-RU"/>
              </w:rPr>
              <w:t>I</w:t>
            </w:r>
            <w:r w:rsidRPr="00B22058">
              <w:rPr>
                <w:rFonts w:ascii="Times New Roman" w:eastAsia="Times New Roman" w:hAnsi="Times New Roman" w:cs="Times New Roman"/>
                <w:b/>
                <w:sz w:val="24"/>
                <w:szCs w:val="24"/>
                <w:lang w:eastAsia="ru-RU"/>
              </w:rPr>
              <w:t xml:space="preserve"> и </w:t>
            </w:r>
            <w:r w:rsidRPr="00B22058">
              <w:rPr>
                <w:rFonts w:ascii="Times New Roman" w:eastAsia="Times New Roman" w:hAnsi="Times New Roman" w:cs="Times New Roman"/>
                <w:b/>
                <w:sz w:val="24"/>
                <w:szCs w:val="24"/>
                <w:lang w:val="en-US" w:eastAsia="ru-RU"/>
              </w:rPr>
              <w:t>II</w:t>
            </w:r>
            <w:r w:rsidRPr="00B22058">
              <w:rPr>
                <w:rFonts w:ascii="Times New Roman" w:eastAsia="Times New Roman" w:hAnsi="Times New Roman" w:cs="Times New Roman"/>
                <w:b/>
                <w:sz w:val="24"/>
                <w:szCs w:val="24"/>
                <w:lang w:eastAsia="ru-RU"/>
              </w:rPr>
              <w:t xml:space="preserve"> группы раннего возраста)</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Дошкольные группы</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Физическое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92 %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Речевое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79 %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96 %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Познавательное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87 %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Социально-коммуникативное</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100 %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Художественно-эстетическое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95 %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right"/>
              <w:rPr>
                <w:rFonts w:ascii="Times New Roman" w:eastAsia="Times New Roman" w:hAnsi="Times New Roman" w:cs="Times New Roman"/>
                <w:i/>
                <w:color w:val="00B0F0"/>
                <w:sz w:val="24"/>
                <w:szCs w:val="24"/>
                <w:lang w:eastAsia="ru-RU"/>
              </w:rPr>
            </w:pPr>
            <w:r w:rsidRPr="00B22058">
              <w:rPr>
                <w:rFonts w:ascii="Times New Roman" w:eastAsia="Times New Roman" w:hAnsi="Times New Roman" w:cs="Times New Roman"/>
                <w:i/>
                <w:color w:val="00B0F0"/>
                <w:sz w:val="24"/>
                <w:szCs w:val="24"/>
                <w:lang w:eastAsia="ru-RU"/>
              </w:rPr>
              <w:t>- музыка</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90 %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99 %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right"/>
              <w:rPr>
                <w:rFonts w:ascii="Times New Roman" w:eastAsia="Times New Roman" w:hAnsi="Times New Roman" w:cs="Times New Roman"/>
                <w:i/>
                <w:color w:val="00B0F0"/>
                <w:sz w:val="24"/>
                <w:szCs w:val="24"/>
                <w:lang w:eastAsia="ru-RU"/>
              </w:rPr>
            </w:pPr>
            <w:r w:rsidRPr="00B22058">
              <w:rPr>
                <w:rFonts w:ascii="Times New Roman" w:eastAsia="Times New Roman" w:hAnsi="Times New Roman" w:cs="Times New Roman"/>
                <w:i/>
                <w:color w:val="00B0F0"/>
                <w:sz w:val="24"/>
                <w:szCs w:val="24"/>
                <w:lang w:eastAsia="ru-RU"/>
              </w:rPr>
              <w:t>- изобразительная деятельность</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94 %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95 %</w:t>
            </w:r>
          </w:p>
        </w:tc>
      </w:tr>
      <w:tr w:rsidR="00B22058" w:rsidRPr="00B22058" w:rsidTr="0048706B">
        <w:tc>
          <w:tcPr>
            <w:tcW w:w="3487"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right"/>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Итоговый результат:</w:t>
            </w:r>
          </w:p>
        </w:tc>
        <w:tc>
          <w:tcPr>
            <w:tcW w:w="2895"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91 %</w:t>
            </w:r>
          </w:p>
        </w:tc>
        <w:tc>
          <w:tcPr>
            <w:tcW w:w="3189" w:type="dxa"/>
            <w:tcBorders>
              <w:top w:val="single" w:sz="4" w:space="0" w:color="000000"/>
              <w:left w:val="single" w:sz="4" w:space="0" w:color="000000"/>
              <w:bottom w:val="single" w:sz="4" w:space="0" w:color="000000"/>
              <w:right w:val="single" w:sz="4" w:space="0" w:color="000000"/>
            </w:tcBorders>
            <w:hideMark/>
          </w:tcPr>
          <w:p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w:t>
            </w:r>
            <w:r w:rsidR="005F72C7">
              <w:rPr>
                <w:rFonts w:ascii="Times New Roman" w:eastAsia="Times New Roman" w:hAnsi="Times New Roman" w:cs="Times New Roman"/>
                <w:b/>
                <w:sz w:val="24"/>
                <w:szCs w:val="24"/>
                <w:lang w:eastAsia="ru-RU"/>
              </w:rPr>
              <w:t>7</w:t>
            </w:r>
            <w:r w:rsidRPr="00B22058">
              <w:rPr>
                <w:rFonts w:ascii="Times New Roman" w:eastAsia="Times New Roman" w:hAnsi="Times New Roman" w:cs="Times New Roman"/>
                <w:b/>
                <w:sz w:val="24"/>
                <w:szCs w:val="24"/>
                <w:lang w:eastAsia="ru-RU"/>
              </w:rPr>
              <w:t xml:space="preserve"> %</w:t>
            </w:r>
          </w:p>
        </w:tc>
      </w:tr>
    </w:tbl>
    <w:p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p>
    <w:p w:rsidR="00B22058" w:rsidRPr="00B22058" w:rsidRDefault="00B22058" w:rsidP="00B22058">
      <w:pPr>
        <w:spacing w:after="0" w:line="240" w:lineRule="auto"/>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ab/>
        <w:t xml:space="preserve">В  2019 – 2020 учебном году логопункт  посещали 88 детей (из 2 средних групп – 2 ребенка, из 2 старших групп – 48 детей, из 2 подготовительных к школе групп – 40 детей).                                                                                                                                                                                                                                                                                                                                                                                                                                                                                                                                                                                                                                                                                                                                                                                                                                                                                                                                                                                                                                                                                                                                                                                                                                                                                                                                                                                                                                                                                   </w:t>
      </w:r>
    </w:p>
    <w:p w:rsidR="00B22058" w:rsidRPr="00B22058" w:rsidRDefault="00B22058" w:rsidP="00B22058">
      <w:pPr>
        <w:spacing w:before="100" w:beforeAutospacing="1" w:after="100" w:afterAutospacing="1" w:line="240" w:lineRule="atLeast"/>
        <w:jc w:val="center"/>
        <w:rPr>
          <w:rFonts w:ascii="Times New Roman" w:eastAsia="Times New Roman" w:hAnsi="Times New Roman" w:cs="Times New Roman"/>
          <w:b/>
          <w:sz w:val="16"/>
          <w:szCs w:val="16"/>
          <w:lang w:eastAsia="ru-RU"/>
        </w:rPr>
      </w:pPr>
      <w:r w:rsidRPr="00B22058">
        <w:rPr>
          <w:rFonts w:ascii="Times New Roman" w:eastAsia="Times New Roman" w:hAnsi="Times New Roman" w:cs="Times New Roman"/>
          <w:b/>
          <w:sz w:val="28"/>
          <w:szCs w:val="28"/>
          <w:lang w:eastAsia="ru-RU"/>
        </w:rPr>
        <w:t>Анализ усвоения программы</w:t>
      </w:r>
    </w:p>
    <w:p w:rsidR="00B22058" w:rsidRPr="00B22058" w:rsidRDefault="00E207B4" w:rsidP="00E20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В течение учебного года</w:t>
      </w:r>
      <w:r w:rsidR="00917736">
        <w:rPr>
          <w:rFonts w:ascii="Times New Roman" w:eastAsia="Times New Roman" w:hAnsi="Times New Roman" w:cs="Times New Roman"/>
          <w:sz w:val="24"/>
          <w:szCs w:val="24"/>
          <w:lang w:eastAsia="ru-RU"/>
        </w:rPr>
        <w:t xml:space="preserve"> (с сентября по апрель)</w:t>
      </w:r>
      <w:r w:rsidR="00B22058" w:rsidRPr="00B22058">
        <w:rPr>
          <w:rFonts w:ascii="Times New Roman" w:eastAsia="Times New Roman" w:hAnsi="Times New Roman" w:cs="Times New Roman"/>
          <w:sz w:val="24"/>
          <w:szCs w:val="24"/>
          <w:lang w:eastAsia="ru-RU"/>
        </w:rPr>
        <w:t xml:space="preserve"> было  проведено психологическое обследование особенностей развития детей дошкольных групп. Используемые в работе методики отвечают основным требованиям: соответствуют возрасту детей, целям диагностического обследования. </w:t>
      </w:r>
      <w:proofErr w:type="spellStart"/>
      <w:r w:rsidR="00B22058" w:rsidRPr="00B22058">
        <w:rPr>
          <w:rFonts w:ascii="Times New Roman" w:eastAsia="Times New Roman" w:hAnsi="Times New Roman" w:cs="Times New Roman"/>
          <w:sz w:val="24"/>
          <w:szCs w:val="24"/>
          <w:lang w:eastAsia="ru-RU"/>
        </w:rPr>
        <w:t>Стимульный</w:t>
      </w:r>
      <w:proofErr w:type="spellEnd"/>
      <w:r w:rsidR="00B22058" w:rsidRPr="00B22058">
        <w:rPr>
          <w:rFonts w:ascii="Times New Roman" w:eastAsia="Times New Roman" w:hAnsi="Times New Roman" w:cs="Times New Roman"/>
          <w:sz w:val="24"/>
          <w:szCs w:val="24"/>
          <w:lang w:eastAsia="ru-RU"/>
        </w:rPr>
        <w:t xml:space="preserve"> материал стандартизирован (диагностический комплекс Е.А. </w:t>
      </w:r>
      <w:proofErr w:type="spellStart"/>
      <w:r w:rsidR="00B22058" w:rsidRPr="00B22058">
        <w:rPr>
          <w:rFonts w:ascii="Times New Roman" w:eastAsia="Times New Roman" w:hAnsi="Times New Roman" w:cs="Times New Roman"/>
          <w:sz w:val="24"/>
          <w:szCs w:val="24"/>
          <w:lang w:eastAsia="ru-RU"/>
        </w:rPr>
        <w:t>Стребелевой</w:t>
      </w:r>
      <w:proofErr w:type="spellEnd"/>
      <w:r w:rsidR="00B22058" w:rsidRPr="00B22058">
        <w:rPr>
          <w:rFonts w:ascii="Times New Roman" w:eastAsia="Times New Roman" w:hAnsi="Times New Roman" w:cs="Times New Roman"/>
          <w:sz w:val="24"/>
          <w:szCs w:val="24"/>
          <w:lang w:eastAsia="ru-RU"/>
        </w:rPr>
        <w:t>, методический комплекс М.М. Семаго, Н.Я. Семаго). Педагог-психолог Данько Е.А. проводила индивидуальную и подгрупповую коррекционную работу с детьми.</w:t>
      </w:r>
    </w:p>
    <w:p w:rsidR="00B22058" w:rsidRPr="00B22058" w:rsidRDefault="00E207B4" w:rsidP="00E20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Дети при выпуске в школу владеют средствами звукового анализа слов, определяя основные качественные характеристики звуков в слове. Безошибочно пользуются обобщающими словами и понятиями. Речь у многих детей грамматически правильная, выразительная. Самостоятельно слитно читают слова, однако еще испытывают сложности в составлении связного высказывания, но достаточно четко формулируют свои мысли в различных ситуациях для решения коммуникативных задач.</w:t>
      </w:r>
    </w:p>
    <w:p w:rsidR="00B22058" w:rsidRPr="00B22058"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sz w:val="24"/>
          <w:szCs w:val="24"/>
          <w:lang w:eastAsia="ru-RU"/>
        </w:rPr>
        <w:t xml:space="preserve">    Ежегодно в первый класс выпускаются 2 подготовительные к школе группы. В данном учебном году учениками стали 48 детей. Уровень подготовки детей соответствует требованиям, предъявляемым к поступающим в школу. Учителя подчеркивают математические знания выпускников ДОУ, любознательность, коммуникабельность.</w:t>
      </w:r>
    </w:p>
    <w:p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В 2020 году педагоги активно участвовали в методической работе учреждения, готовили доклады по новинкам педагогической литературы и обзору профессиональных журналов.</w:t>
      </w:r>
    </w:p>
    <w:p w:rsidR="00E207B4" w:rsidRDefault="00B22058" w:rsidP="00E207B4">
      <w:pPr>
        <w:spacing w:after="0" w:line="240" w:lineRule="auto"/>
        <w:jc w:val="both"/>
        <w:rPr>
          <w:rFonts w:ascii="Times New Roman" w:eastAsia="Calibri" w:hAnsi="Times New Roman" w:cs="Times New Roman"/>
          <w:sz w:val="24"/>
          <w:szCs w:val="24"/>
          <w:lang w:eastAsia="ru-RU"/>
        </w:rPr>
      </w:pPr>
      <w:r w:rsidRPr="00B22058">
        <w:rPr>
          <w:rFonts w:ascii="Times New Roman" w:eastAsia="Calibri" w:hAnsi="Times New Roman" w:cs="Times New Roman"/>
          <w:sz w:val="28"/>
          <w:szCs w:val="28"/>
        </w:rPr>
        <w:t xml:space="preserve">    </w:t>
      </w:r>
      <w:r w:rsidRPr="00B22058">
        <w:rPr>
          <w:rFonts w:ascii="Times New Roman" w:eastAsia="Calibri" w:hAnsi="Times New Roman" w:cs="Times New Roman"/>
          <w:sz w:val="24"/>
          <w:szCs w:val="24"/>
          <w:lang w:eastAsia="ru-RU"/>
        </w:rPr>
        <w:t xml:space="preserve">В 2020 году один педагог подтвердил заявленную высшую квалификационную категорию, два педагога подтвердили первую квалификационную категорию.  </w:t>
      </w:r>
      <w:r w:rsidR="00E207B4">
        <w:rPr>
          <w:rFonts w:ascii="Times New Roman" w:eastAsia="Calibri" w:hAnsi="Times New Roman" w:cs="Times New Roman"/>
          <w:sz w:val="24"/>
          <w:szCs w:val="24"/>
          <w:lang w:eastAsia="ru-RU"/>
        </w:rPr>
        <w:t xml:space="preserve"> </w:t>
      </w:r>
    </w:p>
    <w:p w:rsidR="00B22058" w:rsidRPr="00B22058" w:rsidRDefault="00B22058" w:rsidP="00E207B4">
      <w:pPr>
        <w:spacing w:after="0" w:line="240" w:lineRule="auto"/>
        <w:jc w:val="both"/>
        <w:rPr>
          <w:rFonts w:ascii="Times New Roman" w:eastAsia="Times New Roman" w:hAnsi="Times New Roman" w:cs="Times New Roman"/>
          <w:sz w:val="28"/>
          <w:szCs w:val="28"/>
        </w:rPr>
      </w:pPr>
      <w:r w:rsidRPr="00B22058">
        <w:rPr>
          <w:rFonts w:ascii="Times New Roman" w:eastAsia="Calibri" w:hAnsi="Times New Roman" w:cs="Times New Roman"/>
          <w:sz w:val="24"/>
          <w:szCs w:val="24"/>
          <w:lang w:eastAsia="ru-RU"/>
        </w:rPr>
        <w:t xml:space="preserve"> </w:t>
      </w:r>
      <w:r w:rsidR="00E207B4">
        <w:rPr>
          <w:rFonts w:ascii="Times New Roman" w:eastAsia="Calibri" w:hAnsi="Times New Roman" w:cs="Times New Roman"/>
          <w:sz w:val="24"/>
          <w:szCs w:val="24"/>
          <w:lang w:eastAsia="ru-RU"/>
        </w:rPr>
        <w:t xml:space="preserve">    </w:t>
      </w:r>
      <w:r w:rsidRPr="00B22058">
        <w:rPr>
          <w:rFonts w:ascii="Times New Roman" w:eastAsia="Calibri" w:hAnsi="Times New Roman" w:cs="Times New Roman"/>
          <w:sz w:val="24"/>
          <w:szCs w:val="24"/>
          <w:lang w:eastAsia="ru-RU"/>
        </w:rPr>
        <w:t xml:space="preserve">Обновление содержания педагогической деятельности проводим через использование в работе с детьми экспериментально-исследовательской и проектной деятельности.  </w:t>
      </w:r>
      <w:r w:rsidRPr="00B22058">
        <w:rPr>
          <w:rFonts w:ascii="Times New Roman" w:eastAsia="Times New Roman" w:hAnsi="Times New Roman" w:cs="Times New Roman"/>
          <w:sz w:val="24"/>
          <w:szCs w:val="24"/>
          <w:shd w:val="clear" w:color="auto" w:fill="FFFFFF"/>
        </w:rPr>
        <w:t xml:space="preserve">            Большое внимание в своей работе педагоги уделяют экологическому воспитанию детей, театральной деятельности, фольклору, ручному труду.  </w:t>
      </w:r>
      <w:r w:rsidRPr="00B22058">
        <w:rPr>
          <w:rFonts w:ascii="Times New Roman" w:eastAsia="Times New Roman" w:hAnsi="Times New Roman" w:cs="Times New Roman"/>
          <w:sz w:val="24"/>
        </w:rPr>
        <w:t xml:space="preserve">            </w:t>
      </w:r>
    </w:p>
    <w:p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w:t>
      </w:r>
      <w:r w:rsidR="00E207B4">
        <w:rPr>
          <w:rFonts w:ascii="Times New Roman" w:eastAsia="Times New Roman" w:hAnsi="Times New Roman" w:cs="Times New Roman"/>
          <w:sz w:val="24"/>
          <w:szCs w:val="24"/>
          <w:lang w:eastAsia="ru-RU"/>
        </w:rPr>
        <w:t xml:space="preserve">   </w:t>
      </w:r>
      <w:r w:rsidRPr="00B22058">
        <w:rPr>
          <w:rFonts w:ascii="Times New Roman" w:eastAsia="Times New Roman" w:hAnsi="Times New Roman" w:cs="Times New Roman"/>
          <w:sz w:val="24"/>
          <w:szCs w:val="24"/>
          <w:lang w:eastAsia="ru-RU"/>
        </w:rPr>
        <w:t xml:space="preserve">Мусатова Е.В. продолжает реализовывать свой проект с детьми «Озорные ладошки». </w:t>
      </w:r>
      <w:r w:rsidRPr="00B22058">
        <w:rPr>
          <w:rFonts w:ascii="Times New Roman" w:eastAsia="Times New Roman" w:hAnsi="Times New Roman" w:cs="Times New Roman"/>
          <w:color w:val="000000"/>
          <w:sz w:val="24"/>
          <w:szCs w:val="24"/>
          <w:shd w:val="clear" w:color="auto" w:fill="FFFFFF"/>
          <w:lang w:eastAsia="ru-RU"/>
        </w:rPr>
        <w:t>Проект педагога долгосрочный</w:t>
      </w:r>
      <w:r w:rsidR="00917736">
        <w:rPr>
          <w:rFonts w:ascii="Times New Roman" w:eastAsia="Times New Roman" w:hAnsi="Times New Roman" w:cs="Times New Roman"/>
          <w:color w:val="000000"/>
          <w:sz w:val="24"/>
          <w:szCs w:val="24"/>
          <w:shd w:val="clear" w:color="auto" w:fill="FFFFFF"/>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 xml:space="preserve">способствует развитию мелкой моторики рук, что немаловажно в раннем возрасте, обострению тактильного восприятия, улучшению </w:t>
      </w:r>
      <w:proofErr w:type="spellStart"/>
      <w:r w:rsidRPr="00B22058">
        <w:rPr>
          <w:rFonts w:ascii="Times New Roman" w:eastAsia="Times New Roman" w:hAnsi="Times New Roman" w:cs="Times New Roman"/>
          <w:color w:val="000000"/>
          <w:sz w:val="24"/>
          <w:szCs w:val="24"/>
          <w:shd w:val="clear" w:color="auto" w:fill="FFFFFF"/>
          <w:lang w:eastAsia="ru-RU"/>
        </w:rPr>
        <w:t>цветовосприятия</w:t>
      </w:r>
      <w:proofErr w:type="spellEnd"/>
      <w:r w:rsidRPr="00B22058">
        <w:rPr>
          <w:rFonts w:ascii="Times New Roman" w:eastAsia="Times New Roman" w:hAnsi="Times New Roman" w:cs="Times New Roman"/>
          <w:color w:val="000000"/>
          <w:sz w:val="24"/>
          <w:szCs w:val="24"/>
          <w:shd w:val="clear" w:color="auto" w:fill="FFFFFF"/>
          <w:lang w:eastAsia="ru-RU"/>
        </w:rPr>
        <w:t>, концентрации внимания, повышению уровня воображения и самооценки, расширению и обогащению художественного опыта, формированию предпосылок учебной деятельности (самоконтроль, самооценка, обобщенные способы действия) и умению взаимодействовать друг с другом. Активности и самостоятельности детей в изодеятельности. Умению находить новые способы для художественного изображения.</w:t>
      </w:r>
      <w:r w:rsidRPr="00B22058">
        <w:rPr>
          <w:rFonts w:ascii="Times New Roman" w:eastAsia="Times New Roman" w:hAnsi="Times New Roman" w:cs="Times New Roman"/>
          <w:color w:val="000000"/>
          <w:sz w:val="24"/>
          <w:szCs w:val="24"/>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Умению передавать в работах свои чувства с помощью различных средств выразительности.</w:t>
      </w:r>
    </w:p>
    <w:p w:rsidR="00917736" w:rsidRDefault="00E207B4"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B22058" w:rsidRPr="00B22058">
        <w:rPr>
          <w:rFonts w:ascii="Times New Roman" w:eastAsia="Times New Roman" w:hAnsi="Times New Roman" w:cs="Times New Roman"/>
          <w:color w:val="000000"/>
          <w:sz w:val="24"/>
          <w:szCs w:val="24"/>
          <w:shd w:val="clear" w:color="auto" w:fill="FFFFFF"/>
          <w:lang w:eastAsia="ru-RU"/>
        </w:rPr>
        <w:t>В ходе реализации проекта «Озорные ладошки» достигаются определённые результаты:</w:t>
      </w:r>
      <w:r w:rsidR="00B22058" w:rsidRPr="00B22058">
        <w:rPr>
          <w:rFonts w:ascii="Times New Roman" w:eastAsia="Times New Roman" w:hAnsi="Times New Roman" w:cs="Times New Roman"/>
          <w:color w:val="000000"/>
          <w:sz w:val="24"/>
          <w:szCs w:val="24"/>
          <w:lang w:eastAsia="ru-RU"/>
        </w:rPr>
        <w:br/>
      </w:r>
      <w:r w:rsidR="00B22058" w:rsidRPr="00B22058">
        <w:rPr>
          <w:rFonts w:ascii="Times New Roman" w:eastAsia="Times New Roman" w:hAnsi="Times New Roman" w:cs="Times New Roman"/>
          <w:color w:val="000000"/>
          <w:sz w:val="24"/>
          <w:szCs w:val="24"/>
          <w:shd w:val="clear" w:color="auto" w:fill="FFFFFF"/>
          <w:lang w:eastAsia="ru-RU"/>
        </w:rPr>
        <w:t>1. Создана выставка детских работ. </w:t>
      </w:r>
    </w:p>
    <w:p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color w:val="000000"/>
          <w:sz w:val="24"/>
          <w:szCs w:val="24"/>
          <w:shd w:val="clear" w:color="auto" w:fill="FFFFFF"/>
          <w:lang w:eastAsia="ru-RU"/>
        </w:rPr>
        <w:t>2.</w:t>
      </w:r>
      <w:r w:rsidR="00917736">
        <w:rPr>
          <w:rFonts w:ascii="Times New Roman" w:eastAsia="Times New Roman" w:hAnsi="Times New Roman" w:cs="Times New Roman"/>
          <w:color w:val="000000"/>
          <w:sz w:val="24"/>
          <w:szCs w:val="24"/>
          <w:shd w:val="clear" w:color="auto" w:fill="FFFFFF"/>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Сформированы устойчивые знания и интерес к рисованию, аппликации.</w:t>
      </w:r>
      <w:r w:rsidRPr="00B22058">
        <w:rPr>
          <w:rFonts w:ascii="Times New Roman" w:eastAsia="Times New Roman" w:hAnsi="Times New Roman" w:cs="Times New Roman"/>
          <w:color w:val="000000"/>
          <w:sz w:val="24"/>
          <w:szCs w:val="24"/>
          <w:lang w:eastAsia="ru-RU"/>
        </w:rPr>
        <w:br/>
      </w:r>
      <w:r w:rsidRPr="00B22058">
        <w:rPr>
          <w:rFonts w:ascii="Times New Roman" w:eastAsia="Times New Roman" w:hAnsi="Times New Roman" w:cs="Times New Roman"/>
          <w:color w:val="000000"/>
          <w:sz w:val="24"/>
          <w:szCs w:val="24"/>
          <w:shd w:val="clear" w:color="auto" w:fill="FFFFFF"/>
          <w:lang w:eastAsia="ru-RU"/>
        </w:rPr>
        <w:t xml:space="preserve">3. Установились партнёрские взаимоотношения между детьми, воспитателем и родителями, благодаря совместной деятельности в ходе работы. </w:t>
      </w:r>
      <w:r w:rsidRPr="00B22058">
        <w:rPr>
          <w:rFonts w:ascii="Times New Roman" w:eastAsia="Times New Roman" w:hAnsi="Times New Roman" w:cs="Times New Roman"/>
          <w:sz w:val="24"/>
          <w:szCs w:val="24"/>
          <w:lang w:eastAsia="ru-RU"/>
        </w:rPr>
        <w:t xml:space="preserve">Значительно повысилась активность педагогов по пропаганде средств и методов воспитания, опыта работы. </w:t>
      </w:r>
    </w:p>
    <w:p w:rsidR="00B22058" w:rsidRDefault="00B22058"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r w:rsidRPr="00B22058">
        <w:rPr>
          <w:rFonts w:ascii="Times New Roman" w:eastAsia="Times New Roman" w:hAnsi="Times New Roman" w:cs="Times New Roman"/>
          <w:color w:val="000000"/>
          <w:sz w:val="24"/>
          <w:szCs w:val="24"/>
          <w:shd w:val="clear" w:color="auto" w:fill="FFFFFF"/>
          <w:lang w:eastAsia="ru-RU"/>
        </w:rPr>
        <w:t>Реализация проекта помогает детям младшего дошкольного возраста творчески подходить к видению мира, который изображают, и используют для самовыражения любые доступные средства.</w:t>
      </w:r>
    </w:p>
    <w:p w:rsidR="00917736" w:rsidRDefault="00917736"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p>
    <w:p w:rsidR="00917736" w:rsidRPr="00917736" w:rsidRDefault="00917736" w:rsidP="00917736">
      <w:pPr>
        <w:spacing w:after="0" w:line="240" w:lineRule="atLeast"/>
        <w:jc w:val="center"/>
        <w:rPr>
          <w:rFonts w:ascii="Times New Roman" w:eastAsia="Times New Roman" w:hAnsi="Times New Roman" w:cs="Times New Roman"/>
          <w:b/>
          <w:bCs/>
          <w:color w:val="000000"/>
          <w:sz w:val="24"/>
          <w:szCs w:val="24"/>
          <w:shd w:val="clear" w:color="auto" w:fill="FFFFFF"/>
          <w:lang w:eastAsia="ru-RU"/>
        </w:rPr>
      </w:pPr>
      <w:r w:rsidRPr="00917736">
        <w:rPr>
          <w:rFonts w:ascii="Times New Roman" w:eastAsia="Times New Roman" w:hAnsi="Times New Roman" w:cs="Times New Roman"/>
          <w:b/>
          <w:bCs/>
          <w:color w:val="000000"/>
          <w:sz w:val="24"/>
          <w:szCs w:val="24"/>
          <w:shd w:val="clear" w:color="auto" w:fill="FFFFFF"/>
          <w:lang w:eastAsia="ru-RU"/>
        </w:rPr>
        <w:t>Оздоровительная работа</w:t>
      </w:r>
    </w:p>
    <w:p w:rsidR="00917736" w:rsidRPr="00B22058" w:rsidRDefault="00917736"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p>
    <w:p w:rsidR="00B22058" w:rsidRPr="00B22058" w:rsidRDefault="00E207B4" w:rsidP="00E207B4">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B22058" w:rsidRPr="00B22058">
        <w:rPr>
          <w:rFonts w:ascii="Times New Roman" w:eastAsia="Times New Roman" w:hAnsi="Times New Roman" w:cs="Times New Roman"/>
          <w:color w:val="111111"/>
          <w:sz w:val="24"/>
          <w:szCs w:val="24"/>
          <w:lang w:eastAsia="ru-RU"/>
        </w:rPr>
        <w:t>Главная цель </w:t>
      </w:r>
      <w:r w:rsidR="00B22058" w:rsidRPr="00B22058">
        <w:rPr>
          <w:rFonts w:ascii="Times New Roman" w:eastAsia="Calibri" w:hAnsi="Times New Roman" w:cs="Times New Roman"/>
          <w:b/>
          <w:bCs/>
          <w:color w:val="111111"/>
          <w:sz w:val="24"/>
          <w:szCs w:val="24"/>
          <w:bdr w:val="none" w:sz="0" w:space="0" w:color="auto" w:frame="1"/>
          <w:lang w:eastAsia="ru-RU"/>
        </w:rPr>
        <w:t>оздоровительной работы</w:t>
      </w:r>
      <w:r w:rsidR="00B22058" w:rsidRPr="00B22058">
        <w:rPr>
          <w:rFonts w:ascii="Times New Roman" w:eastAsia="Times New Roman" w:hAnsi="Times New Roman" w:cs="Times New Roman"/>
          <w:color w:val="111111"/>
          <w:sz w:val="24"/>
          <w:szCs w:val="24"/>
          <w:lang w:eastAsia="ru-RU"/>
        </w:rPr>
        <w:t> в детском саду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E207B4"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sz w:val="24"/>
          <w:szCs w:val="24"/>
          <w:lang w:eastAsia="ru-RU"/>
        </w:rPr>
        <w:t xml:space="preserve">    Оздоровительная работа в ДОУ включает в себя комплекс мероприятий по неспецифической профилактике (прогулки, закаливание), кроме того в группах проводились: гимнастика для глаз, с использованием офтальмотренажеров, комплексы дыхательной, пальчиковой гимнастики, гимнастики после сна.  По каждой возрастной группе  разработаны планы физкультурно-оздоровительной  работы. Специалистами ДОУ разработаны и составлены перспективные планы культурно-досуговой деятельности, физкультурно-массовых мероприятий.  Доброй традицией нашего ДОУ стала организация спортивных праздников и развлечений. Их содержание  составляется из знакомых и любимых  подвижных игр и упражнений, соревнований, элементов театрализованных представлений. Такие досуги проводятся для детей с младшей группы. Для старших дошкольников мероприятия более насыщены заданиями спортивного характера,  соревновательными играми, в них хорошо  прослеживается результативность, подведение итогов. Работа по физическому воспитанию подтверждается  положительной динамикой физической  подготовленности и способствует  повышению их мотивации к занятиям физической культуры, приобщению к ценностям здорового образа жизни.</w:t>
      </w:r>
    </w:p>
    <w:p w:rsidR="00E207B4"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color w:val="111111"/>
          <w:sz w:val="24"/>
          <w:szCs w:val="24"/>
          <w:lang w:eastAsia="ru-RU"/>
        </w:rPr>
        <w:t>Материально - техническое оснащение включает необходимые условия в ДОУ для физического развития и </w:t>
      </w:r>
      <w:r w:rsidRPr="00B22058">
        <w:rPr>
          <w:rFonts w:ascii="Times New Roman" w:eastAsia="Calibri" w:hAnsi="Times New Roman" w:cs="Times New Roman"/>
          <w:b/>
          <w:bCs/>
          <w:color w:val="111111"/>
          <w:sz w:val="24"/>
          <w:szCs w:val="24"/>
          <w:bdr w:val="none" w:sz="0" w:space="0" w:color="auto" w:frame="1"/>
          <w:lang w:eastAsia="ru-RU"/>
        </w:rPr>
        <w:t>оздоровления дошкольников</w:t>
      </w:r>
      <w:r w:rsidRPr="00B22058">
        <w:rPr>
          <w:rFonts w:ascii="Times New Roman" w:eastAsia="Times New Roman" w:hAnsi="Times New Roman" w:cs="Times New Roman"/>
          <w:color w:val="111111"/>
          <w:sz w:val="24"/>
          <w:szCs w:val="24"/>
          <w:lang w:eastAsia="ru-RU"/>
        </w:rPr>
        <w:t>: спортивный зал, спортивный инвентарь и оборудование, </w:t>
      </w:r>
      <w:r w:rsidRPr="00B22058">
        <w:rPr>
          <w:rFonts w:ascii="Times New Roman" w:eastAsia="Calibri" w:hAnsi="Times New Roman" w:cs="Times New Roman"/>
          <w:b/>
          <w:bCs/>
          <w:color w:val="111111"/>
          <w:sz w:val="24"/>
          <w:szCs w:val="24"/>
          <w:bdr w:val="none" w:sz="0" w:space="0" w:color="auto" w:frame="1"/>
          <w:lang w:eastAsia="ru-RU"/>
        </w:rPr>
        <w:t>организационно-</w:t>
      </w:r>
      <w:r w:rsidRPr="00B22058">
        <w:rPr>
          <w:rFonts w:ascii="Times New Roman" w:eastAsia="Times New Roman" w:hAnsi="Times New Roman" w:cs="Times New Roman"/>
          <w:color w:val="111111"/>
          <w:sz w:val="24"/>
          <w:szCs w:val="24"/>
          <w:lang w:eastAsia="ru-RU"/>
        </w:rPr>
        <w:t> методическое и психолого- педагогическое обеспечение.</w:t>
      </w:r>
    </w:p>
    <w:p w:rsidR="00B22058" w:rsidRPr="00B22058" w:rsidRDefault="00E207B4" w:rsidP="00E207B4">
      <w:pPr>
        <w:spacing w:after="0" w:line="240" w:lineRule="atLeast"/>
        <w:jc w:val="both"/>
        <w:rPr>
          <w:rFonts w:ascii="Century Gothic" w:eastAsia="Times New Roman" w:hAnsi="Century Gothic" w:cs="Times New Roman"/>
          <w:sz w:val="18"/>
          <w:szCs w:val="18"/>
          <w:lang w:eastAsia="ru-RU"/>
        </w:rPr>
      </w:pPr>
      <w:r>
        <w:rPr>
          <w:rFonts w:ascii="Century Gothic" w:eastAsia="Times New Roman" w:hAnsi="Century Gothic" w:cs="Times New Roman"/>
          <w:sz w:val="18"/>
          <w:szCs w:val="18"/>
          <w:lang w:eastAsia="ru-RU"/>
        </w:rPr>
        <w:t xml:space="preserve">     </w:t>
      </w:r>
      <w:r w:rsidR="00B22058" w:rsidRPr="00B22058">
        <w:rPr>
          <w:rFonts w:ascii="Times New Roman" w:eastAsia="Times New Roman" w:hAnsi="Times New Roman" w:cs="Times New Roman"/>
          <w:color w:val="111111"/>
          <w:sz w:val="24"/>
          <w:szCs w:val="24"/>
          <w:bdr w:val="none" w:sz="0" w:space="0" w:color="auto" w:frame="1"/>
          <w:lang w:eastAsia="ru-RU"/>
        </w:rPr>
        <w:t>Основными принципами построения здоровьесберегающей среды является</w:t>
      </w:r>
      <w:r w:rsidR="00B22058" w:rsidRPr="00B22058">
        <w:rPr>
          <w:rFonts w:ascii="Times New Roman" w:eastAsia="Times New Roman" w:hAnsi="Times New Roman" w:cs="Times New Roman"/>
          <w:color w:val="111111"/>
          <w:sz w:val="24"/>
          <w:szCs w:val="24"/>
          <w:lang w:eastAsia="ru-RU"/>
        </w:rPr>
        <w:t>:</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1. Индивидуальный и дифференцированный подход</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двигательный потенциал ребенка;</w:t>
      </w:r>
    </w:p>
    <w:p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уровень физического развития;</w:t>
      </w:r>
    </w:p>
    <w:p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предпочтение в зависимости от пола.</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2. Стабильность и динамичность развивающей двигательной среды</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двигательное оборудование, с учетом возможностей использования.</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3. Эмоциональность и эстетичность</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оборудование вписывается в общую эстетическую среду группы.</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4. Учет культурных и национальных традиций</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оборудование для народных игр и национальных видов спорта.</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5. Двигательная среда ДОУ в целом</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физкультурное оборудование,</w:t>
      </w:r>
    </w:p>
    <w:p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Calibri" w:hAnsi="Times New Roman" w:cs="Times New Roman"/>
          <w:color w:val="111111"/>
          <w:sz w:val="24"/>
          <w:szCs w:val="24"/>
          <w:bdr w:val="none" w:sz="0" w:space="0" w:color="auto" w:frame="1"/>
          <w:lang w:eastAsia="ru-RU"/>
        </w:rPr>
        <w:t>оздоровительные центры в группах </w:t>
      </w:r>
      <w:r w:rsidRPr="00B22058">
        <w:rPr>
          <w:rFonts w:ascii="Times New Roman" w:eastAsia="Times New Roman" w:hAnsi="Times New Roman" w:cs="Times New Roman"/>
          <w:i/>
          <w:iCs/>
          <w:color w:val="111111"/>
          <w:sz w:val="24"/>
          <w:szCs w:val="24"/>
          <w:bdr w:val="none" w:sz="0" w:space="0" w:color="auto" w:frame="1"/>
          <w:lang w:eastAsia="ru-RU"/>
        </w:rPr>
        <w:t>(физкультурные уголки)</w:t>
      </w:r>
      <w:r w:rsidRPr="00B22058">
        <w:rPr>
          <w:rFonts w:ascii="Times New Roman" w:eastAsia="Times New Roman" w:hAnsi="Times New Roman" w:cs="Times New Roman"/>
          <w:color w:val="111111"/>
          <w:sz w:val="24"/>
          <w:szCs w:val="24"/>
          <w:lang w:eastAsia="ru-RU"/>
        </w:rPr>
        <w:t>.</w:t>
      </w:r>
    </w:p>
    <w:p w:rsidR="00B22058" w:rsidRPr="00B22058" w:rsidRDefault="00E207B4" w:rsidP="00E207B4">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B22058" w:rsidRPr="00B22058">
        <w:rPr>
          <w:rFonts w:ascii="Times New Roman" w:eastAsia="Times New Roman" w:hAnsi="Times New Roman" w:cs="Times New Roman"/>
          <w:color w:val="111111"/>
          <w:sz w:val="24"/>
          <w:szCs w:val="24"/>
          <w:lang w:eastAsia="ru-RU"/>
        </w:rPr>
        <w:t>Физкультурно - </w:t>
      </w:r>
      <w:r w:rsidR="00B22058" w:rsidRPr="00B22058">
        <w:rPr>
          <w:rFonts w:ascii="Times New Roman" w:eastAsia="Calibri" w:hAnsi="Times New Roman" w:cs="Times New Roman"/>
          <w:color w:val="111111"/>
          <w:sz w:val="24"/>
          <w:szCs w:val="24"/>
          <w:bdr w:val="none" w:sz="0" w:space="0" w:color="auto" w:frame="1"/>
          <w:lang w:eastAsia="ru-RU"/>
        </w:rPr>
        <w:t>оздоровительная работа</w:t>
      </w:r>
      <w:r w:rsidR="00B22058" w:rsidRPr="00B22058">
        <w:rPr>
          <w:rFonts w:ascii="Times New Roman" w:eastAsia="Times New Roman" w:hAnsi="Times New Roman" w:cs="Times New Roman"/>
          <w:color w:val="111111"/>
          <w:sz w:val="24"/>
          <w:szCs w:val="24"/>
          <w:lang w:eastAsia="ru-RU"/>
        </w:rPr>
        <w:t xml:space="preserve"> строится на основе мониторинга физического развития (определение уровня физического развития, физической подготовленности, </w:t>
      </w:r>
      <w:r w:rsidR="00B22058" w:rsidRPr="00B22058">
        <w:rPr>
          <w:rFonts w:ascii="Times New Roman" w:eastAsia="Times New Roman" w:hAnsi="Times New Roman" w:cs="Times New Roman"/>
          <w:color w:val="111111"/>
          <w:sz w:val="24"/>
          <w:szCs w:val="24"/>
          <w:bdr w:val="none" w:sz="0" w:space="0" w:color="auto" w:frame="1"/>
          <w:lang w:eastAsia="ru-RU"/>
        </w:rPr>
        <w:t>с учетом физической подготовленности детей и имеющихся отклонений в состоянии здоровья и охватывает все направления развития</w:t>
      </w:r>
      <w:r w:rsidR="00B22058" w:rsidRPr="00B22058">
        <w:rPr>
          <w:rFonts w:ascii="Times New Roman" w:eastAsia="Times New Roman" w:hAnsi="Times New Roman" w:cs="Times New Roman"/>
          <w:color w:val="111111"/>
          <w:sz w:val="24"/>
          <w:szCs w:val="24"/>
          <w:lang w:eastAsia="ru-RU"/>
        </w:rPr>
        <w:t>: познавательное, речевое, художественно- эстетическое, социально - коммуникативное.</w:t>
      </w:r>
    </w:p>
    <w:p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 xml:space="preserve">        </w:t>
      </w:r>
      <w:r w:rsidRPr="00B22058">
        <w:rPr>
          <w:rFonts w:ascii="Times New Roman" w:eastAsia="Calibri" w:hAnsi="Times New Roman" w:cs="Times New Roman"/>
          <w:color w:val="111111"/>
          <w:sz w:val="24"/>
          <w:szCs w:val="24"/>
          <w:bdr w:val="none" w:sz="0" w:space="0" w:color="auto" w:frame="1"/>
          <w:lang w:eastAsia="ru-RU"/>
        </w:rPr>
        <w:t xml:space="preserve">Организовывая </w:t>
      </w:r>
      <w:r w:rsidRPr="00B22058">
        <w:rPr>
          <w:rFonts w:ascii="Times New Roman" w:eastAsia="Times New Roman" w:hAnsi="Times New Roman" w:cs="Times New Roman"/>
          <w:color w:val="111111"/>
          <w:sz w:val="24"/>
          <w:szCs w:val="24"/>
          <w:bdr w:val="none" w:sz="0" w:space="0" w:color="auto" w:frame="1"/>
          <w:lang w:eastAsia="ru-RU"/>
        </w:rPr>
        <w:t>разные формы двигательной активности</w:t>
      </w:r>
      <w:r w:rsidR="00917736">
        <w:rPr>
          <w:rFonts w:ascii="Times New Roman" w:eastAsia="Times New Roman" w:hAnsi="Times New Roman" w:cs="Times New Roman"/>
          <w:color w:val="111111"/>
          <w:sz w:val="24"/>
          <w:szCs w:val="24"/>
          <w:bdr w:val="none" w:sz="0" w:space="0" w:color="auto" w:frame="1"/>
          <w:lang w:eastAsia="ru-RU"/>
        </w:rPr>
        <w:t xml:space="preserve"> –</w:t>
      </w:r>
      <w:r w:rsidRPr="00B22058">
        <w:rPr>
          <w:rFonts w:ascii="Times New Roman" w:eastAsia="Times New Roman" w:hAnsi="Times New Roman" w:cs="Times New Roman"/>
          <w:color w:val="111111"/>
          <w:sz w:val="24"/>
          <w:szCs w:val="24"/>
          <w:bdr w:val="none" w:sz="0" w:space="0" w:color="auto" w:frame="1"/>
          <w:lang w:eastAsia="ru-RU"/>
        </w:rPr>
        <w:t xml:space="preserve"> педагог</w:t>
      </w:r>
      <w:r w:rsidR="00917736">
        <w:rPr>
          <w:rFonts w:ascii="Times New Roman" w:eastAsia="Times New Roman" w:hAnsi="Times New Roman" w:cs="Times New Roman"/>
          <w:color w:val="111111"/>
          <w:sz w:val="24"/>
          <w:szCs w:val="24"/>
          <w:bdr w:val="none" w:sz="0" w:space="0" w:color="auto" w:frame="1"/>
          <w:lang w:eastAsia="ru-RU"/>
        </w:rPr>
        <w:t xml:space="preserve"> </w:t>
      </w:r>
      <w:r w:rsidRPr="00B22058">
        <w:rPr>
          <w:rFonts w:ascii="Times New Roman" w:eastAsia="Times New Roman" w:hAnsi="Times New Roman" w:cs="Times New Roman"/>
          <w:color w:val="111111"/>
          <w:sz w:val="24"/>
          <w:szCs w:val="24"/>
          <w:bdr w:val="none" w:sz="0" w:space="0" w:color="auto" w:frame="1"/>
          <w:lang w:eastAsia="ru-RU"/>
        </w:rPr>
        <w:t>обязан</w:t>
      </w:r>
      <w:r w:rsidRPr="00B22058">
        <w:rPr>
          <w:rFonts w:ascii="Times New Roman" w:eastAsia="Times New Roman" w:hAnsi="Times New Roman" w:cs="Times New Roman"/>
          <w:color w:val="111111"/>
          <w:sz w:val="24"/>
          <w:szCs w:val="24"/>
          <w:lang w:eastAsia="ru-RU"/>
        </w:rPr>
        <w:t>:</w:t>
      </w:r>
    </w:p>
    <w:p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наблюдать за состоянием детей</w:t>
      </w:r>
    </w:p>
    <w:p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регулировать нагрузку</w:t>
      </w:r>
    </w:p>
    <w:p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правильно подбирать место проведения</w:t>
      </w:r>
    </w:p>
    <w:p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подбирать оборудование</w:t>
      </w:r>
    </w:p>
    <w:p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индивидуальный подход</w:t>
      </w:r>
    </w:p>
    <w:p w:rsidR="00B22058" w:rsidRPr="00B22058" w:rsidRDefault="00B22058" w:rsidP="00E207B4">
      <w:pPr>
        <w:shd w:val="clear" w:color="auto" w:fill="FFFFFF"/>
        <w:spacing w:after="0" w:line="240" w:lineRule="auto"/>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В ДОУ созданы необходимые условия для воспитания и обучения детей по всем образовательным областям программы. В течение года велась работа по их поддержанию и улучшению.</w:t>
      </w:r>
    </w:p>
    <w:p w:rsidR="00B22058" w:rsidRDefault="00E207B4" w:rsidP="00E207B4">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rsidR="00921616" w:rsidRDefault="00921616" w:rsidP="00E207B4">
      <w:pPr>
        <w:spacing w:after="0" w:line="240" w:lineRule="atLeast"/>
        <w:jc w:val="both"/>
        <w:rPr>
          <w:rFonts w:ascii="Times New Roman" w:eastAsia="Times New Roman" w:hAnsi="Times New Roman" w:cs="Times New Roman"/>
          <w:sz w:val="24"/>
          <w:szCs w:val="24"/>
          <w:lang w:eastAsia="ru-RU"/>
        </w:rPr>
      </w:pPr>
    </w:p>
    <w:p w:rsidR="00921616" w:rsidRDefault="00921616" w:rsidP="007446C5">
      <w:pPr>
        <w:pStyle w:val="ab"/>
        <w:spacing w:after="0" w:line="240" w:lineRule="auto"/>
        <w:ind w:left="315"/>
        <w:jc w:val="center"/>
        <w:rPr>
          <w:rFonts w:ascii="Times New Roman" w:eastAsia="Calibri" w:hAnsi="Times New Roman" w:cs="Times New Roman"/>
          <w:b/>
          <w:bCs/>
          <w:sz w:val="28"/>
        </w:rPr>
      </w:pPr>
      <w:r w:rsidRPr="00917736">
        <w:rPr>
          <w:rFonts w:ascii="Times New Roman" w:eastAsia="Calibri" w:hAnsi="Times New Roman" w:cs="Times New Roman"/>
          <w:b/>
          <w:bCs/>
          <w:sz w:val="28"/>
        </w:rPr>
        <w:t>Дистанционная работа с детьми</w:t>
      </w:r>
    </w:p>
    <w:p w:rsidR="006664E5" w:rsidRDefault="006664E5" w:rsidP="007446C5">
      <w:pPr>
        <w:pStyle w:val="ab"/>
        <w:spacing w:after="0" w:line="240" w:lineRule="auto"/>
        <w:ind w:left="315"/>
        <w:jc w:val="center"/>
        <w:rPr>
          <w:rFonts w:ascii="Times New Roman" w:eastAsia="Calibri" w:hAnsi="Times New Roman" w:cs="Times New Roman"/>
          <w:b/>
          <w:bCs/>
          <w:sz w:val="28"/>
        </w:rPr>
      </w:pPr>
    </w:p>
    <w:p w:rsidR="006664E5" w:rsidRPr="006664E5" w:rsidRDefault="006664E5" w:rsidP="006664E5">
      <w:pPr>
        <w:pStyle w:val="af6"/>
        <w:shd w:val="clear" w:color="auto" w:fill="FFFFFF"/>
        <w:spacing w:before="0" w:beforeAutospacing="0" w:after="0" w:afterAutospacing="0"/>
        <w:jc w:val="both"/>
        <w:rPr>
          <w:b/>
          <w:bCs/>
          <w:color w:val="111111"/>
        </w:rPr>
      </w:pPr>
      <w:r>
        <w:rPr>
          <w:color w:val="111111"/>
        </w:rPr>
        <w:t xml:space="preserve">   </w:t>
      </w:r>
      <w:r w:rsidRPr="006664E5">
        <w:rPr>
          <w:color w:val="111111"/>
        </w:rPr>
        <w:t>В</w:t>
      </w:r>
      <w:r w:rsidRPr="006664E5">
        <w:rPr>
          <w:b/>
          <w:bCs/>
          <w:color w:val="111111"/>
        </w:rPr>
        <w:t> </w:t>
      </w:r>
      <w:r w:rsidRPr="006664E5">
        <w:rPr>
          <w:rStyle w:val="a8"/>
          <w:b w:val="0"/>
          <w:bCs w:val="0"/>
          <w:color w:val="111111"/>
          <w:bdr w:val="none" w:sz="0" w:space="0" w:color="auto" w:frame="1"/>
        </w:rPr>
        <w:t xml:space="preserve">дистанционном режиме </w:t>
      </w:r>
      <w:r>
        <w:rPr>
          <w:rStyle w:val="a8"/>
          <w:b w:val="0"/>
          <w:bCs w:val="0"/>
          <w:color w:val="111111"/>
          <w:bdr w:val="none" w:sz="0" w:space="0" w:color="auto" w:frame="1"/>
        </w:rPr>
        <w:t xml:space="preserve">педагогами нашего ДОУ </w:t>
      </w:r>
      <w:r w:rsidRPr="006664E5">
        <w:rPr>
          <w:color w:val="111111"/>
          <w:bdr w:val="none" w:sz="0" w:space="0" w:color="auto" w:frame="1"/>
        </w:rPr>
        <w:t>предоставлялся</w:t>
      </w:r>
      <w:r>
        <w:rPr>
          <w:color w:val="111111"/>
          <w:bdr w:val="none" w:sz="0" w:space="0" w:color="auto" w:frame="1"/>
        </w:rPr>
        <w:t xml:space="preserve"> родителям </w:t>
      </w:r>
      <w:r w:rsidRPr="006664E5">
        <w:rPr>
          <w:color w:val="111111"/>
          <w:bdr w:val="none" w:sz="0" w:space="0" w:color="auto" w:frame="1"/>
        </w:rPr>
        <w:t xml:space="preserve"> методический и дидактический материал в соответствии с перспективным и тематическим планами</w:t>
      </w:r>
      <w:r w:rsidRPr="006664E5">
        <w:rPr>
          <w:color w:val="111111"/>
        </w:rPr>
        <w:t>: давали</w:t>
      </w:r>
      <w:r>
        <w:rPr>
          <w:color w:val="111111"/>
        </w:rPr>
        <w:t>сь</w:t>
      </w:r>
      <w:r w:rsidRPr="006664E5">
        <w:rPr>
          <w:color w:val="111111"/>
        </w:rPr>
        <w:t xml:space="preserve"> ссылки на обучающие видео и развивающие мультфильмы, прослушивание музыки; презентации; наглядный материал по разным образовательным областям; рекомендации по чтению литературных произведений, заучиванию наизусть стихотворений; предлагались разнообразные игры с подробным описанием, в том числе дидактические, а также на творческие мастер</w:t>
      </w:r>
      <w:r>
        <w:rPr>
          <w:color w:val="111111"/>
        </w:rPr>
        <w:t xml:space="preserve"> –</w:t>
      </w:r>
      <w:r w:rsidRPr="006664E5">
        <w:rPr>
          <w:color w:val="111111"/>
        </w:rPr>
        <w:t xml:space="preserve"> классы, которые ребёнок может выполнить </w:t>
      </w:r>
      <w:r w:rsidRPr="006664E5">
        <w:rPr>
          <w:rStyle w:val="a8"/>
          <w:b w:val="0"/>
          <w:bCs w:val="0"/>
          <w:color w:val="111111"/>
          <w:bdr w:val="none" w:sz="0" w:space="0" w:color="auto" w:frame="1"/>
        </w:rPr>
        <w:t>самостоятельно</w:t>
      </w:r>
      <w:r w:rsidRPr="006664E5">
        <w:rPr>
          <w:color w:val="111111"/>
        </w:rPr>
        <w:t> или при помощи взрослого. Все материалы подбирались в соответствии с возрастом воспитанников, с целью достижения поставленных задач обучающей деятельности в соответствии с программой и календарно - тематическим планом </w:t>
      </w:r>
      <w:r w:rsidRPr="006664E5">
        <w:rPr>
          <w:rStyle w:val="a8"/>
          <w:b w:val="0"/>
          <w:bCs w:val="0"/>
          <w:color w:val="111111"/>
          <w:bdr w:val="none" w:sz="0" w:space="0" w:color="auto" w:frame="1"/>
        </w:rPr>
        <w:t>работы</w:t>
      </w:r>
      <w:r w:rsidRPr="006664E5">
        <w:rPr>
          <w:b/>
          <w:bCs/>
          <w:color w:val="111111"/>
        </w:rPr>
        <w:t>.</w:t>
      </w:r>
    </w:p>
    <w:p w:rsidR="006664E5" w:rsidRPr="00D40D67" w:rsidRDefault="006664E5" w:rsidP="00D40D67">
      <w:pPr>
        <w:pStyle w:val="af6"/>
        <w:shd w:val="clear" w:color="auto" w:fill="FFFFFF"/>
        <w:spacing w:before="0" w:beforeAutospacing="0" w:after="0" w:afterAutospacing="0"/>
        <w:jc w:val="both"/>
        <w:rPr>
          <w:b/>
          <w:bCs/>
          <w:color w:val="111111"/>
        </w:rPr>
      </w:pPr>
      <w:r>
        <w:rPr>
          <w:color w:val="111111"/>
        </w:rPr>
        <w:t xml:space="preserve">   </w:t>
      </w:r>
      <w:r w:rsidRPr="006664E5">
        <w:rPr>
          <w:color w:val="111111"/>
        </w:rPr>
        <w:t>Надо отметить, что не все </w:t>
      </w:r>
      <w:r w:rsidRPr="00D40D67">
        <w:rPr>
          <w:rStyle w:val="a8"/>
          <w:b w:val="0"/>
          <w:bCs w:val="0"/>
          <w:color w:val="111111"/>
          <w:bdr w:val="none" w:sz="0" w:space="0" w:color="auto" w:frame="1"/>
        </w:rPr>
        <w:t>родители</w:t>
      </w:r>
      <w:r w:rsidRPr="006664E5">
        <w:rPr>
          <w:color w:val="111111"/>
        </w:rPr>
        <w:t> были расположены к сотрудничеству, некоторые ссылались на занятость на </w:t>
      </w:r>
      <w:r w:rsidRPr="00D40D67">
        <w:rPr>
          <w:rStyle w:val="a8"/>
          <w:b w:val="0"/>
          <w:bCs w:val="0"/>
          <w:color w:val="111111"/>
          <w:bdr w:val="none" w:sz="0" w:space="0" w:color="auto" w:frame="1"/>
        </w:rPr>
        <w:t>работе</w:t>
      </w:r>
      <w:r w:rsidRPr="00D40D67">
        <w:rPr>
          <w:b/>
          <w:bCs/>
          <w:color w:val="111111"/>
        </w:rPr>
        <w:t>,</w:t>
      </w:r>
      <w:r w:rsidRPr="006664E5">
        <w:rPr>
          <w:color w:val="111111"/>
        </w:rPr>
        <w:t xml:space="preserve"> на нехватку времени для </w:t>
      </w:r>
      <w:r w:rsidRPr="00D40D67">
        <w:rPr>
          <w:rStyle w:val="a8"/>
          <w:b w:val="0"/>
          <w:bCs w:val="0"/>
          <w:color w:val="111111"/>
          <w:bdr w:val="none" w:sz="0" w:space="0" w:color="auto" w:frame="1"/>
        </w:rPr>
        <w:t>работы со своим ребенком</w:t>
      </w:r>
      <w:r w:rsidRPr="00D40D67">
        <w:rPr>
          <w:b/>
          <w:bCs/>
          <w:color w:val="111111"/>
        </w:rPr>
        <w:t>.</w:t>
      </w:r>
    </w:p>
    <w:p w:rsidR="006664E5" w:rsidRPr="006664E5" w:rsidRDefault="00D40D67" w:rsidP="00D40D67">
      <w:pPr>
        <w:pStyle w:val="af6"/>
        <w:shd w:val="clear" w:color="auto" w:fill="FFFFFF"/>
        <w:spacing w:before="0" w:beforeAutospacing="0" w:after="0" w:afterAutospacing="0"/>
        <w:jc w:val="both"/>
        <w:rPr>
          <w:color w:val="111111"/>
        </w:rPr>
      </w:pPr>
      <w:r>
        <w:rPr>
          <w:color w:val="111111"/>
        </w:rPr>
        <w:t xml:space="preserve">   </w:t>
      </w:r>
      <w:r w:rsidR="006664E5" w:rsidRPr="006664E5">
        <w:rPr>
          <w:color w:val="111111"/>
        </w:rPr>
        <w:t>Но основная масса </w:t>
      </w:r>
      <w:r w:rsidR="006664E5" w:rsidRPr="00D40D67">
        <w:rPr>
          <w:rStyle w:val="a8"/>
          <w:b w:val="0"/>
          <w:bCs w:val="0"/>
          <w:color w:val="111111"/>
          <w:bdr w:val="none" w:sz="0" w:space="0" w:color="auto" w:frame="1"/>
        </w:rPr>
        <w:t>родителей</w:t>
      </w:r>
      <w:r w:rsidR="006664E5" w:rsidRPr="006664E5">
        <w:rPr>
          <w:color w:val="111111"/>
        </w:rPr>
        <w:t> и детей очень активно выполняли задания, выставляли рисунки, поделки, выполненные задания.</w:t>
      </w:r>
    </w:p>
    <w:p w:rsidR="00D40D67" w:rsidRPr="00D40D67" w:rsidRDefault="00D40D67" w:rsidP="00D40D67">
      <w:pPr>
        <w:pStyle w:val="af6"/>
        <w:shd w:val="clear" w:color="auto" w:fill="FFFFFF"/>
        <w:spacing w:before="0" w:beforeAutospacing="0" w:after="0" w:afterAutospacing="0"/>
        <w:jc w:val="both"/>
        <w:rPr>
          <w:color w:val="111111"/>
        </w:rPr>
      </w:pPr>
      <w:r>
        <w:rPr>
          <w:color w:val="111111"/>
        </w:rPr>
        <w:t xml:space="preserve">   </w:t>
      </w:r>
      <w:r w:rsidRPr="006664E5">
        <w:rPr>
          <w:color w:val="111111"/>
        </w:rPr>
        <w:t>Преимущества </w:t>
      </w:r>
      <w:r w:rsidRPr="00D40D67">
        <w:rPr>
          <w:rStyle w:val="a8"/>
          <w:b w:val="0"/>
          <w:bCs w:val="0"/>
          <w:color w:val="111111"/>
          <w:bdr w:val="none" w:sz="0" w:space="0" w:color="auto" w:frame="1"/>
        </w:rPr>
        <w:t>дистанционных</w:t>
      </w:r>
      <w:r>
        <w:rPr>
          <w:rStyle w:val="a8"/>
          <w:b w:val="0"/>
          <w:bCs w:val="0"/>
          <w:color w:val="111111"/>
          <w:bdr w:val="none" w:sz="0" w:space="0" w:color="auto" w:frame="1"/>
        </w:rPr>
        <w:t xml:space="preserve"> </w:t>
      </w:r>
      <w:r w:rsidRPr="00D40D67">
        <w:rPr>
          <w:color w:val="111111"/>
          <w:bdr w:val="none" w:sz="0" w:space="0" w:color="auto" w:frame="1"/>
        </w:rPr>
        <w:t>ИКТ перед традиционными средствами обучения</w:t>
      </w:r>
      <w:r w:rsidRPr="00D40D67">
        <w:rPr>
          <w:color w:val="111111"/>
        </w:rPr>
        <w:t>:</w:t>
      </w:r>
    </w:p>
    <w:p w:rsidR="00D40D67" w:rsidRDefault="00D40D67" w:rsidP="00D40D67">
      <w:pPr>
        <w:pStyle w:val="af6"/>
        <w:numPr>
          <w:ilvl w:val="0"/>
          <w:numId w:val="23"/>
        </w:numPr>
        <w:shd w:val="clear" w:color="auto" w:fill="FFFFFF"/>
        <w:spacing w:before="0" w:beforeAutospacing="0" w:after="0" w:afterAutospacing="0"/>
        <w:ind w:left="284" w:firstLine="0"/>
        <w:jc w:val="both"/>
        <w:rPr>
          <w:color w:val="111111"/>
        </w:rPr>
      </w:pPr>
      <w:r w:rsidRPr="00D40D67">
        <w:rPr>
          <w:color w:val="111111"/>
        </w:rPr>
        <w:t>ИКТ, привлекают внимание детей, что способствует повышению интереса к изучаемому материалу. Высокая заинтересованность способствует лучшему восприятию и усвоению материала.</w:t>
      </w:r>
    </w:p>
    <w:p w:rsidR="00D40D67" w:rsidRDefault="00D40D67" w:rsidP="00D40D67">
      <w:pPr>
        <w:pStyle w:val="af6"/>
        <w:numPr>
          <w:ilvl w:val="0"/>
          <w:numId w:val="23"/>
        </w:numPr>
        <w:shd w:val="clear" w:color="auto" w:fill="FFFFFF"/>
        <w:spacing w:before="0" w:beforeAutospacing="0" w:after="0" w:afterAutospacing="0"/>
        <w:ind w:left="284" w:firstLine="0"/>
        <w:jc w:val="both"/>
        <w:rPr>
          <w:color w:val="111111"/>
        </w:rPr>
      </w:pPr>
      <w:r w:rsidRPr="00D40D67">
        <w:rPr>
          <w:color w:val="111111"/>
        </w:rPr>
        <w:t>Видеофрагменты позволяют показать детям те моменты из окружающего мира, наблюдение которых вызывают затруднения </w:t>
      </w:r>
      <w:r w:rsidRPr="00D40D67">
        <w:rPr>
          <w:i/>
          <w:iCs/>
          <w:color w:val="111111"/>
          <w:bdr w:val="none" w:sz="0" w:space="0" w:color="auto" w:frame="1"/>
        </w:rPr>
        <w:t>(например- рост цветка)</w:t>
      </w:r>
      <w:r w:rsidRPr="00D40D67">
        <w:rPr>
          <w:color w:val="111111"/>
        </w:rPr>
        <w:t>.</w:t>
      </w:r>
    </w:p>
    <w:p w:rsidR="00D40D67" w:rsidRPr="00D40D67" w:rsidRDefault="00D40D67" w:rsidP="00D40D67">
      <w:pPr>
        <w:pStyle w:val="af6"/>
        <w:numPr>
          <w:ilvl w:val="0"/>
          <w:numId w:val="23"/>
        </w:numPr>
        <w:shd w:val="clear" w:color="auto" w:fill="FFFFFF"/>
        <w:spacing w:before="0" w:beforeAutospacing="0" w:after="0" w:afterAutospacing="0"/>
        <w:ind w:left="284" w:firstLine="0"/>
        <w:jc w:val="both"/>
        <w:rPr>
          <w:b/>
          <w:bCs/>
          <w:color w:val="111111"/>
        </w:rPr>
      </w:pPr>
      <w:r w:rsidRPr="00D40D67">
        <w:rPr>
          <w:color w:val="111111"/>
        </w:rPr>
        <w:t xml:space="preserve"> Использование информационных технологий побуждает детей к поисково-исследовательской деятельности, включая в сети-интернет </w:t>
      </w:r>
      <w:r w:rsidRPr="00D40D67">
        <w:rPr>
          <w:rStyle w:val="a8"/>
          <w:b w:val="0"/>
          <w:bCs w:val="0"/>
          <w:color w:val="111111"/>
          <w:bdr w:val="none" w:sz="0" w:space="0" w:color="auto" w:frame="1"/>
        </w:rPr>
        <w:t>самостоятельно или вместе с родителями</w:t>
      </w:r>
    </w:p>
    <w:p w:rsidR="00D40D67" w:rsidRPr="006664E5" w:rsidRDefault="00D40D67" w:rsidP="00D40D67">
      <w:pPr>
        <w:pStyle w:val="af6"/>
        <w:shd w:val="clear" w:color="auto" w:fill="FFFFFF"/>
        <w:spacing w:before="0" w:beforeAutospacing="0" w:after="0" w:afterAutospacing="0"/>
        <w:jc w:val="both"/>
        <w:rPr>
          <w:color w:val="111111"/>
        </w:rPr>
      </w:pPr>
      <w:r w:rsidRPr="00D40D67">
        <w:rPr>
          <w:rStyle w:val="a8"/>
          <w:b w:val="0"/>
          <w:bCs w:val="0"/>
          <w:color w:val="111111"/>
          <w:bdr w:val="none" w:sz="0" w:space="0" w:color="auto" w:frame="1"/>
        </w:rPr>
        <w:t xml:space="preserve">  Дистанционные</w:t>
      </w:r>
      <w:r w:rsidRPr="006664E5">
        <w:rPr>
          <w:color w:val="111111"/>
        </w:rPr>
        <w:t> технологии активно применяются и в </w:t>
      </w:r>
      <w:r w:rsidRPr="00D40D67">
        <w:rPr>
          <w:rStyle w:val="a8"/>
          <w:b w:val="0"/>
          <w:bCs w:val="0"/>
          <w:color w:val="111111"/>
          <w:bdr w:val="none" w:sz="0" w:space="0" w:color="auto" w:frame="1"/>
        </w:rPr>
        <w:t>родительском образовании</w:t>
      </w:r>
      <w:r w:rsidRPr="00D40D67">
        <w:rPr>
          <w:b/>
          <w:bCs/>
          <w:color w:val="111111"/>
        </w:rPr>
        <w:t>.</w:t>
      </w:r>
    </w:p>
    <w:p w:rsidR="00D40D67" w:rsidRPr="003C0999" w:rsidRDefault="00D40D67" w:rsidP="003C0999">
      <w:pPr>
        <w:pStyle w:val="af6"/>
        <w:shd w:val="clear" w:color="auto" w:fill="FFFFFF"/>
        <w:spacing w:before="0" w:beforeAutospacing="0" w:after="0" w:afterAutospacing="0"/>
        <w:jc w:val="both"/>
        <w:rPr>
          <w:b/>
          <w:bCs/>
          <w:color w:val="111111"/>
        </w:rPr>
      </w:pPr>
      <w:r>
        <w:rPr>
          <w:color w:val="111111"/>
        </w:rPr>
        <w:t xml:space="preserve">  На сайте ДОУ </w:t>
      </w:r>
      <w:r w:rsidRPr="006664E5">
        <w:rPr>
          <w:color w:val="111111"/>
        </w:rPr>
        <w:t>расположена вся информация о деятельности детского сада. Также на сайте проводится </w:t>
      </w:r>
      <w:r w:rsidRPr="00D40D67">
        <w:rPr>
          <w:rStyle w:val="a8"/>
          <w:b w:val="0"/>
          <w:bCs w:val="0"/>
          <w:color w:val="111111"/>
          <w:bdr w:val="none" w:sz="0" w:space="0" w:color="auto" w:frame="1"/>
        </w:rPr>
        <w:t>дистанционное</w:t>
      </w:r>
      <w:r w:rsidRPr="006664E5">
        <w:rPr>
          <w:color w:val="111111"/>
        </w:rPr>
        <w:t> просвещение и консультирование </w:t>
      </w:r>
      <w:r w:rsidRPr="00D40D67">
        <w:rPr>
          <w:rStyle w:val="a8"/>
          <w:b w:val="0"/>
          <w:bCs w:val="0"/>
          <w:color w:val="111111"/>
          <w:bdr w:val="none" w:sz="0" w:space="0" w:color="auto" w:frame="1"/>
        </w:rPr>
        <w:t>родителей</w:t>
      </w:r>
      <w:r w:rsidRPr="00D40D67">
        <w:rPr>
          <w:b/>
          <w:bCs/>
          <w:color w:val="111111"/>
        </w:rPr>
        <w:t>.</w:t>
      </w:r>
      <w:r w:rsidRPr="006664E5">
        <w:rPr>
          <w:color w:val="111111"/>
        </w:rPr>
        <w:t xml:space="preserve"> Активно происходит </w:t>
      </w:r>
      <w:r w:rsidRPr="00D40D67">
        <w:rPr>
          <w:rStyle w:val="a8"/>
          <w:b w:val="0"/>
          <w:bCs w:val="0"/>
          <w:color w:val="111111"/>
          <w:bdr w:val="none" w:sz="0" w:space="0" w:color="auto" w:frame="1"/>
        </w:rPr>
        <w:t>дистанционное</w:t>
      </w:r>
      <w:r w:rsidRPr="00D40D67">
        <w:rPr>
          <w:b/>
          <w:bCs/>
          <w:color w:val="111111"/>
        </w:rPr>
        <w:t> </w:t>
      </w:r>
      <w:r w:rsidRPr="006664E5">
        <w:rPr>
          <w:color w:val="111111"/>
        </w:rPr>
        <w:t xml:space="preserve">общение и </w:t>
      </w:r>
      <w:proofErr w:type="spellStart"/>
      <w:r w:rsidRPr="006664E5">
        <w:rPr>
          <w:color w:val="111111"/>
        </w:rPr>
        <w:t>обменивание</w:t>
      </w:r>
      <w:proofErr w:type="spellEnd"/>
      <w:r w:rsidRPr="006664E5">
        <w:rPr>
          <w:color w:val="111111"/>
        </w:rPr>
        <w:t xml:space="preserve"> информацией с </w:t>
      </w:r>
      <w:r w:rsidRPr="00D40D67">
        <w:rPr>
          <w:rStyle w:val="a8"/>
          <w:b w:val="0"/>
          <w:bCs w:val="0"/>
          <w:color w:val="111111"/>
          <w:bdr w:val="none" w:sz="0" w:space="0" w:color="auto" w:frame="1"/>
        </w:rPr>
        <w:t>родителями</w:t>
      </w:r>
      <w:r w:rsidRPr="006664E5">
        <w:rPr>
          <w:color w:val="111111"/>
        </w:rPr>
        <w:t xml:space="preserve"> через мобильное приложение </w:t>
      </w:r>
      <w:r w:rsidR="003C0999">
        <w:rPr>
          <w:color w:val="111111"/>
          <w:lang w:val="en-US"/>
        </w:rPr>
        <w:t>WhatsApp</w:t>
      </w:r>
      <w:r w:rsidR="003C0999">
        <w:rPr>
          <w:color w:val="111111"/>
        </w:rPr>
        <w:t xml:space="preserve"> и</w:t>
      </w:r>
      <w:r w:rsidR="003C0999" w:rsidRPr="003C0999">
        <w:rPr>
          <w:color w:val="111111"/>
        </w:rPr>
        <w:t xml:space="preserve"> </w:t>
      </w:r>
      <w:r w:rsidR="003C0999">
        <w:rPr>
          <w:color w:val="111111"/>
          <w:lang w:val="en-US"/>
        </w:rPr>
        <w:t>Instagram</w:t>
      </w:r>
      <w:r w:rsidRPr="006664E5">
        <w:rPr>
          <w:color w:val="111111"/>
        </w:rPr>
        <w:t>. Через эл</w:t>
      </w:r>
      <w:r w:rsidR="003C0999">
        <w:rPr>
          <w:color w:val="111111"/>
        </w:rPr>
        <w:t>.</w:t>
      </w:r>
      <w:r w:rsidR="003C0999" w:rsidRPr="003C0999">
        <w:rPr>
          <w:color w:val="111111"/>
        </w:rPr>
        <w:t xml:space="preserve"> </w:t>
      </w:r>
      <w:r w:rsidRPr="006664E5">
        <w:rPr>
          <w:color w:val="111111"/>
        </w:rPr>
        <w:t>почту </w:t>
      </w:r>
      <w:hyperlink r:id="rId10" w:history="1">
        <w:r w:rsidR="003C0999" w:rsidRPr="00C25C01">
          <w:rPr>
            <w:rStyle w:val="af5"/>
            <w:lang w:val="en-US"/>
          </w:rPr>
          <w:t>sadik</w:t>
        </w:r>
        <w:r w:rsidR="003C0999" w:rsidRPr="00C25C01">
          <w:rPr>
            <w:rStyle w:val="af5"/>
          </w:rPr>
          <w:t>_</w:t>
        </w:r>
        <w:r w:rsidR="003C0999" w:rsidRPr="00C25C01">
          <w:rPr>
            <w:rStyle w:val="af5"/>
            <w:lang w:val="en-US"/>
          </w:rPr>
          <w:t>palatka</w:t>
        </w:r>
        <w:r w:rsidR="003C0999" w:rsidRPr="00C25C01">
          <w:rPr>
            <w:rStyle w:val="af5"/>
          </w:rPr>
          <w:t>@</w:t>
        </w:r>
        <w:r w:rsidR="003C0999" w:rsidRPr="00C25C01">
          <w:rPr>
            <w:rStyle w:val="af5"/>
            <w:lang w:val="en-US"/>
          </w:rPr>
          <w:t>mail</w:t>
        </w:r>
        <w:r w:rsidR="003C0999" w:rsidRPr="00C25C01">
          <w:rPr>
            <w:rStyle w:val="af5"/>
          </w:rPr>
          <w:t>.</w:t>
        </w:r>
        <w:r w:rsidR="003C0999" w:rsidRPr="00C25C01">
          <w:rPr>
            <w:rStyle w:val="af5"/>
            <w:lang w:val="en-US"/>
          </w:rPr>
          <w:t>ru</w:t>
        </w:r>
      </w:hyperlink>
      <w:r w:rsidR="003C0999" w:rsidRPr="003C0999">
        <w:rPr>
          <w:color w:val="111111"/>
        </w:rPr>
        <w:t xml:space="preserve"> </w:t>
      </w:r>
      <w:r w:rsidRPr="003C0999">
        <w:rPr>
          <w:rStyle w:val="a8"/>
          <w:b w:val="0"/>
          <w:bCs w:val="0"/>
          <w:color w:val="111111"/>
          <w:bdr w:val="none" w:sz="0" w:space="0" w:color="auto" w:frame="1"/>
        </w:rPr>
        <w:t>родители</w:t>
      </w:r>
      <w:r w:rsidRPr="006664E5">
        <w:rPr>
          <w:color w:val="111111"/>
        </w:rPr>
        <w:t xml:space="preserve"> воспитанников </w:t>
      </w:r>
      <w:r w:rsidR="003C0999">
        <w:rPr>
          <w:color w:val="111111"/>
        </w:rPr>
        <w:t>получали</w:t>
      </w:r>
      <w:r w:rsidRPr="006664E5">
        <w:rPr>
          <w:color w:val="111111"/>
        </w:rPr>
        <w:t xml:space="preserve"> необходимые консультации и рекомендации по вопросам воспитания и образования детей. Ссылки на интернет- ресурсы по конкурсам и конференциям для детей и </w:t>
      </w:r>
      <w:r w:rsidRPr="003C0999">
        <w:rPr>
          <w:rStyle w:val="a8"/>
          <w:b w:val="0"/>
          <w:bCs w:val="0"/>
          <w:color w:val="111111"/>
          <w:bdr w:val="none" w:sz="0" w:space="0" w:color="auto" w:frame="1"/>
        </w:rPr>
        <w:t>родителей</w:t>
      </w:r>
      <w:r w:rsidRPr="003C0999">
        <w:rPr>
          <w:b/>
          <w:bCs/>
          <w:color w:val="111111"/>
        </w:rPr>
        <w:t>.</w:t>
      </w:r>
    </w:p>
    <w:p w:rsidR="00D40D67" w:rsidRPr="006664E5" w:rsidRDefault="003C0999" w:rsidP="003C0999">
      <w:pPr>
        <w:pStyle w:val="af6"/>
        <w:shd w:val="clear" w:color="auto" w:fill="FFFFFF"/>
        <w:spacing w:before="0" w:beforeAutospacing="0" w:after="0" w:afterAutospacing="0"/>
        <w:jc w:val="both"/>
        <w:rPr>
          <w:color w:val="111111"/>
        </w:rPr>
      </w:pPr>
      <w:r>
        <w:rPr>
          <w:color w:val="111111"/>
        </w:rPr>
        <w:t xml:space="preserve">   В</w:t>
      </w:r>
      <w:r w:rsidR="00D40D67" w:rsidRPr="006664E5">
        <w:rPr>
          <w:color w:val="111111"/>
        </w:rPr>
        <w:t>оспитател</w:t>
      </w:r>
      <w:r>
        <w:rPr>
          <w:color w:val="111111"/>
        </w:rPr>
        <w:t>и</w:t>
      </w:r>
      <w:r w:rsidR="00D40D67" w:rsidRPr="006664E5">
        <w:rPr>
          <w:color w:val="111111"/>
        </w:rPr>
        <w:t xml:space="preserve"> постоянно повышаю</w:t>
      </w:r>
      <w:r>
        <w:rPr>
          <w:color w:val="111111"/>
        </w:rPr>
        <w:t>т</w:t>
      </w:r>
      <w:r w:rsidR="00D40D67" w:rsidRPr="006664E5">
        <w:rPr>
          <w:color w:val="111111"/>
        </w:rPr>
        <w:t xml:space="preserve"> уровень своей квалификации в области педагогических, информационных технологий, так как учебные материалы нового поколения полностью ориентируются на использование современных методов обучения и образовательных технологий, принципиально изменяющих современную образовательную среду.</w:t>
      </w:r>
    </w:p>
    <w:p w:rsidR="00D40D67" w:rsidRDefault="003C0999" w:rsidP="003C0999">
      <w:pPr>
        <w:pStyle w:val="af6"/>
        <w:shd w:val="clear" w:color="auto" w:fill="FFFFFF"/>
        <w:spacing w:before="0" w:beforeAutospacing="0" w:after="0" w:afterAutospacing="0"/>
        <w:jc w:val="both"/>
        <w:rPr>
          <w:color w:val="111111"/>
        </w:rPr>
      </w:pPr>
      <w:r>
        <w:rPr>
          <w:color w:val="111111"/>
        </w:rPr>
        <w:t xml:space="preserve">    </w:t>
      </w:r>
      <w:r w:rsidR="00D40D67" w:rsidRPr="006664E5">
        <w:rPr>
          <w:color w:val="111111"/>
        </w:rPr>
        <w:t>Опыт использования </w:t>
      </w:r>
      <w:r w:rsidR="00D40D67" w:rsidRPr="002B2C3E">
        <w:rPr>
          <w:rStyle w:val="a8"/>
          <w:b w:val="0"/>
          <w:bCs w:val="0"/>
          <w:color w:val="111111"/>
          <w:bdr w:val="none" w:sz="0" w:space="0" w:color="auto" w:frame="1"/>
        </w:rPr>
        <w:t>дистанционного образования в ДОУ</w:t>
      </w:r>
      <w:r w:rsidR="00D40D67" w:rsidRPr="002B2C3E">
        <w:rPr>
          <w:b/>
          <w:bCs/>
          <w:color w:val="111111"/>
        </w:rPr>
        <w:t>, </w:t>
      </w:r>
      <w:r w:rsidR="00D40D67" w:rsidRPr="002B2C3E">
        <w:rPr>
          <w:rStyle w:val="a8"/>
          <w:b w:val="0"/>
          <w:bCs w:val="0"/>
          <w:color w:val="111111"/>
          <w:bdr w:val="none" w:sz="0" w:space="0" w:color="auto" w:frame="1"/>
        </w:rPr>
        <w:t>безусловно</w:t>
      </w:r>
      <w:r w:rsidR="00D40D67" w:rsidRPr="002B2C3E">
        <w:rPr>
          <w:b/>
          <w:bCs/>
          <w:color w:val="111111"/>
        </w:rPr>
        <w:t>,</w:t>
      </w:r>
      <w:r w:rsidR="00D40D67" w:rsidRPr="006664E5">
        <w:rPr>
          <w:color w:val="111111"/>
        </w:rPr>
        <w:t xml:space="preserve"> невелик и требует </w:t>
      </w:r>
      <w:r w:rsidR="00D40D67" w:rsidRPr="002B2C3E">
        <w:rPr>
          <w:rStyle w:val="a8"/>
          <w:b w:val="0"/>
          <w:bCs w:val="0"/>
          <w:color w:val="111111"/>
          <w:bdr w:val="none" w:sz="0" w:space="0" w:color="auto" w:frame="1"/>
        </w:rPr>
        <w:t>доработок</w:t>
      </w:r>
      <w:r w:rsidR="00D40D67" w:rsidRPr="002B2C3E">
        <w:rPr>
          <w:b/>
          <w:bCs/>
          <w:color w:val="111111"/>
        </w:rPr>
        <w:t>.</w:t>
      </w:r>
      <w:r w:rsidR="00D40D67" w:rsidRPr="006664E5">
        <w:rPr>
          <w:color w:val="111111"/>
        </w:rPr>
        <w:t xml:space="preserve"> Однако хочется верить, что опыт такого взаимодействия не останется невостребованным после окончания режима </w:t>
      </w:r>
      <w:r w:rsidR="00D40D67" w:rsidRPr="002B2C3E">
        <w:rPr>
          <w:rStyle w:val="a8"/>
          <w:b w:val="0"/>
          <w:bCs w:val="0"/>
          <w:color w:val="111111"/>
          <w:bdr w:val="none" w:sz="0" w:space="0" w:color="auto" w:frame="1"/>
        </w:rPr>
        <w:t>самоизоляции и поможет в работе с детьми</w:t>
      </w:r>
      <w:r w:rsidR="00D40D67" w:rsidRPr="006664E5">
        <w:rPr>
          <w:color w:val="111111"/>
        </w:rPr>
        <w:t>, которые по каким-либо причинам не могут посещать детский сад.</w:t>
      </w:r>
    </w:p>
    <w:p w:rsidR="002B2C3E" w:rsidRPr="0048706B" w:rsidRDefault="002B2C3E" w:rsidP="002B2C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8706B">
        <w:rPr>
          <w:rFonts w:ascii="Times New Roman" w:eastAsia="Calibri" w:hAnsi="Times New Roman" w:cs="Times New Roman"/>
          <w:sz w:val="24"/>
          <w:szCs w:val="24"/>
        </w:rPr>
        <w:t xml:space="preserve">В настоящее время, патриотическое воспитание дошкольников является одним из приоритетных направлений для подрастающего поколения.  А в </w:t>
      </w:r>
      <w:r>
        <w:rPr>
          <w:rFonts w:ascii="Times New Roman" w:eastAsia="Calibri" w:hAnsi="Times New Roman" w:cs="Times New Roman"/>
          <w:sz w:val="24"/>
          <w:szCs w:val="24"/>
        </w:rPr>
        <w:t>2020</w:t>
      </w:r>
      <w:r w:rsidRPr="0048706B">
        <w:rPr>
          <w:rFonts w:ascii="Times New Roman" w:eastAsia="Calibri" w:hAnsi="Times New Roman" w:cs="Times New Roman"/>
          <w:sz w:val="24"/>
          <w:szCs w:val="24"/>
        </w:rPr>
        <w:t xml:space="preserve"> году для нашей страны — это </w:t>
      </w:r>
      <w:r>
        <w:rPr>
          <w:rFonts w:ascii="Times New Roman" w:eastAsia="Calibri" w:hAnsi="Times New Roman" w:cs="Times New Roman"/>
          <w:sz w:val="24"/>
          <w:szCs w:val="24"/>
        </w:rPr>
        <w:t xml:space="preserve">было </w:t>
      </w:r>
      <w:r w:rsidRPr="0048706B">
        <w:rPr>
          <w:rFonts w:ascii="Times New Roman" w:eastAsia="Calibri" w:hAnsi="Times New Roman" w:cs="Times New Roman"/>
          <w:sz w:val="24"/>
          <w:szCs w:val="24"/>
        </w:rPr>
        <w:t>особенно важно</w:t>
      </w:r>
      <w:r>
        <w:rPr>
          <w:rFonts w:ascii="Times New Roman" w:eastAsia="Calibri" w:hAnsi="Times New Roman" w:cs="Times New Roman"/>
          <w:sz w:val="24"/>
          <w:szCs w:val="24"/>
        </w:rPr>
        <w:t>.</w:t>
      </w:r>
    </w:p>
    <w:p w:rsidR="006664E5" w:rsidRPr="006664E5" w:rsidRDefault="002B2C3E" w:rsidP="002B2C3E">
      <w:pPr>
        <w:spacing w:after="0" w:line="240" w:lineRule="auto"/>
        <w:jc w:val="both"/>
        <w:rPr>
          <w:rFonts w:ascii="Times New Roman" w:hAnsi="Times New Roman" w:cs="Times New Roman"/>
          <w:color w:val="111111"/>
          <w:sz w:val="24"/>
          <w:szCs w:val="24"/>
        </w:rPr>
      </w:pPr>
      <w:r w:rsidRPr="0048706B">
        <w:rPr>
          <w:rFonts w:ascii="Times New Roman" w:eastAsia="Calibri" w:hAnsi="Times New Roman" w:cs="Times New Roman"/>
          <w:sz w:val="24"/>
          <w:szCs w:val="24"/>
        </w:rPr>
        <w:t xml:space="preserve"> </w:t>
      </w:r>
      <w:r>
        <w:rPr>
          <w:color w:val="111111"/>
        </w:rPr>
        <w:t xml:space="preserve">    </w:t>
      </w:r>
      <w:r w:rsidR="006664E5" w:rsidRPr="006664E5">
        <w:rPr>
          <w:rFonts w:ascii="Times New Roman" w:hAnsi="Times New Roman" w:cs="Times New Roman"/>
          <w:color w:val="111111"/>
          <w:sz w:val="24"/>
          <w:szCs w:val="24"/>
        </w:rPr>
        <w:t>В год празднования 75-летия Победы очень важно рассказать детям об этом событии. </w:t>
      </w:r>
      <w:r w:rsidR="006664E5" w:rsidRPr="002B2C3E">
        <w:rPr>
          <w:rStyle w:val="a8"/>
          <w:rFonts w:ascii="Times New Roman" w:hAnsi="Times New Roman" w:cs="Times New Roman"/>
          <w:b w:val="0"/>
          <w:bCs w:val="0"/>
          <w:color w:val="111111"/>
          <w:sz w:val="24"/>
          <w:szCs w:val="24"/>
          <w:bdr w:val="none" w:sz="0" w:space="0" w:color="auto" w:frame="1"/>
        </w:rPr>
        <w:t>Родителям</w:t>
      </w:r>
      <w:r w:rsidR="006664E5" w:rsidRPr="006664E5">
        <w:rPr>
          <w:rFonts w:ascii="Times New Roman" w:hAnsi="Times New Roman" w:cs="Times New Roman"/>
          <w:color w:val="111111"/>
          <w:sz w:val="24"/>
          <w:szCs w:val="24"/>
        </w:rPr>
        <w:t> </w:t>
      </w:r>
      <w:r>
        <w:rPr>
          <w:rFonts w:ascii="Times New Roman" w:hAnsi="Times New Roman" w:cs="Times New Roman"/>
          <w:color w:val="111111"/>
          <w:sz w:val="24"/>
          <w:szCs w:val="24"/>
        </w:rPr>
        <w:t xml:space="preserve">была </w:t>
      </w:r>
      <w:r w:rsidR="006664E5" w:rsidRPr="006664E5">
        <w:rPr>
          <w:rFonts w:ascii="Times New Roman" w:hAnsi="Times New Roman" w:cs="Times New Roman"/>
          <w:color w:val="111111"/>
          <w:sz w:val="24"/>
          <w:szCs w:val="24"/>
        </w:rPr>
        <w:t>предложена презентация, где в доступной и интересной для детей форме представлена информация о ВОВ и Дне Победы.</w:t>
      </w:r>
    </w:p>
    <w:p w:rsidR="002B2C3E" w:rsidRPr="006664E5" w:rsidRDefault="002B2C3E" w:rsidP="002B2C3E">
      <w:pPr>
        <w:pStyle w:val="af6"/>
        <w:shd w:val="clear" w:color="auto" w:fill="FFFFFF"/>
        <w:spacing w:before="0" w:beforeAutospacing="0" w:after="0" w:afterAutospacing="0"/>
        <w:jc w:val="both"/>
        <w:rPr>
          <w:color w:val="333333"/>
        </w:rPr>
      </w:pPr>
      <w:r>
        <w:rPr>
          <w:color w:val="111111"/>
        </w:rPr>
        <w:t xml:space="preserve">   </w:t>
      </w:r>
      <w:r w:rsidRPr="006664E5">
        <w:rPr>
          <w:color w:val="333333"/>
        </w:rPr>
        <w:t>В период самоизоляции педагоги, родители и дошкольники приняли активное участие во всех районных</w:t>
      </w:r>
      <w:r>
        <w:rPr>
          <w:color w:val="333333"/>
        </w:rPr>
        <w:t xml:space="preserve"> и всероссийских</w:t>
      </w:r>
      <w:r w:rsidRPr="006664E5">
        <w:rPr>
          <w:color w:val="333333"/>
        </w:rPr>
        <w:t xml:space="preserve"> акциях проводимых в честь празднования 75-летия Великой Победы.</w:t>
      </w:r>
    </w:p>
    <w:p w:rsidR="002B2C3E" w:rsidRPr="006664E5" w:rsidRDefault="002B2C3E" w:rsidP="002B2C3E">
      <w:pPr>
        <w:pStyle w:val="af6"/>
        <w:shd w:val="clear" w:color="auto" w:fill="FFFFFF"/>
        <w:spacing w:before="0" w:beforeAutospacing="0" w:after="0" w:afterAutospacing="0"/>
        <w:jc w:val="both"/>
        <w:rPr>
          <w:color w:val="333333"/>
        </w:rPr>
      </w:pPr>
      <w:r>
        <w:rPr>
          <w:color w:val="333333"/>
        </w:rPr>
        <w:t xml:space="preserve">   </w:t>
      </w:r>
      <w:r w:rsidRPr="006664E5">
        <w:rPr>
          <w:color w:val="333333"/>
        </w:rPr>
        <w:t xml:space="preserve">Акция «Читаем детям о войне». </w:t>
      </w:r>
      <w:r>
        <w:rPr>
          <w:color w:val="333333"/>
        </w:rPr>
        <w:t>Многие родители и педагоги</w:t>
      </w:r>
      <w:r w:rsidRPr="006664E5">
        <w:rPr>
          <w:color w:val="333333"/>
        </w:rPr>
        <w:t xml:space="preserve"> присоединились к акции. Благодаря онлайн-формату акции мы смогли помочь нашим детям по-настоящему понять и прочувствовать праздник Победы.</w:t>
      </w:r>
    </w:p>
    <w:p w:rsidR="002B2C3E" w:rsidRPr="006664E5" w:rsidRDefault="002B2C3E" w:rsidP="002B2C3E">
      <w:pPr>
        <w:pStyle w:val="af6"/>
        <w:shd w:val="clear" w:color="auto" w:fill="FFFFFF"/>
        <w:spacing w:before="0" w:beforeAutospacing="0" w:after="0" w:afterAutospacing="0"/>
        <w:jc w:val="both"/>
        <w:rPr>
          <w:color w:val="333333"/>
        </w:rPr>
      </w:pPr>
      <w:r>
        <w:rPr>
          <w:color w:val="333333"/>
        </w:rPr>
        <w:t xml:space="preserve">   </w:t>
      </w:r>
      <w:r w:rsidRPr="006664E5">
        <w:rPr>
          <w:color w:val="333333"/>
        </w:rPr>
        <w:t>Дистанционный конкурс</w:t>
      </w:r>
      <w:r>
        <w:rPr>
          <w:color w:val="333333"/>
        </w:rPr>
        <w:t xml:space="preserve"> – выставка </w:t>
      </w:r>
      <w:r w:rsidRPr="006664E5">
        <w:rPr>
          <w:color w:val="333333"/>
        </w:rPr>
        <w:t>творческих работ, посвященный 75-летию Победы в ВОВ «</w:t>
      </w:r>
      <w:r>
        <w:rPr>
          <w:color w:val="333333"/>
        </w:rPr>
        <w:t>Война глазами детей</w:t>
      </w:r>
      <w:r w:rsidRPr="006664E5">
        <w:rPr>
          <w:color w:val="333333"/>
        </w:rPr>
        <w:t>» был проведен для педагогов, воспитанников и их родителей. Каждая работа выполнена с большой любовью, несёт в себе тепло и доброту. Все участники конкурса</w:t>
      </w:r>
      <w:r>
        <w:rPr>
          <w:color w:val="333333"/>
        </w:rPr>
        <w:t xml:space="preserve"> - выставки</w:t>
      </w:r>
      <w:r w:rsidRPr="006664E5">
        <w:rPr>
          <w:color w:val="333333"/>
        </w:rPr>
        <w:t xml:space="preserve"> смогли проявить свой творческий потенциал.</w:t>
      </w:r>
    </w:p>
    <w:p w:rsidR="002B2C3E" w:rsidRDefault="002B2C3E" w:rsidP="002B2C3E">
      <w:pPr>
        <w:pStyle w:val="af6"/>
        <w:shd w:val="clear" w:color="auto" w:fill="FFFFFF"/>
        <w:spacing w:before="0" w:beforeAutospacing="0" w:after="0" w:afterAutospacing="0"/>
        <w:jc w:val="both"/>
        <w:rPr>
          <w:color w:val="111111"/>
        </w:rPr>
      </w:pPr>
      <w:r>
        <w:rPr>
          <w:color w:val="333333"/>
        </w:rPr>
        <w:t xml:space="preserve">   Д</w:t>
      </w:r>
      <w:r w:rsidRPr="006664E5">
        <w:rPr>
          <w:color w:val="333333"/>
        </w:rPr>
        <w:t xml:space="preserve">истанционный конкурс чтецов «Мы помним! Мы гордимся!».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w:t>
      </w:r>
      <w:r>
        <w:rPr>
          <w:color w:val="333333"/>
        </w:rPr>
        <w:t xml:space="preserve"> </w:t>
      </w:r>
      <w:r w:rsidRPr="006664E5">
        <w:rPr>
          <w:color w:val="333333"/>
        </w:rPr>
        <w:t xml:space="preserve">родительскую группу </w:t>
      </w:r>
      <w:r>
        <w:rPr>
          <w:color w:val="111111"/>
          <w:lang w:val="en-US"/>
        </w:rPr>
        <w:t>WhatsApp</w:t>
      </w:r>
      <w:r>
        <w:rPr>
          <w:color w:val="111111"/>
        </w:rPr>
        <w:t xml:space="preserve"> и</w:t>
      </w:r>
      <w:r w:rsidRPr="003C0999">
        <w:rPr>
          <w:color w:val="111111"/>
        </w:rPr>
        <w:t xml:space="preserve"> </w:t>
      </w:r>
      <w:r w:rsidR="002726B0">
        <w:rPr>
          <w:color w:val="111111"/>
        </w:rPr>
        <w:t>с</w:t>
      </w:r>
      <w:r w:rsidR="00F70242">
        <w:rPr>
          <w:color w:val="111111"/>
        </w:rPr>
        <w:t>о</w:t>
      </w:r>
      <w:r w:rsidR="002726B0">
        <w:rPr>
          <w:color w:val="111111"/>
        </w:rPr>
        <w:t xml:space="preserve">циальную сеть </w:t>
      </w:r>
      <w:r>
        <w:rPr>
          <w:color w:val="111111"/>
          <w:lang w:val="en-US"/>
        </w:rPr>
        <w:t>Instagram</w:t>
      </w:r>
      <w:r w:rsidRPr="006664E5">
        <w:rPr>
          <w:color w:val="111111"/>
        </w:rPr>
        <w:t xml:space="preserve">. </w:t>
      </w:r>
    </w:p>
    <w:p w:rsidR="002726B0" w:rsidRDefault="002726B0" w:rsidP="002B2C3E">
      <w:pPr>
        <w:pStyle w:val="af6"/>
        <w:shd w:val="clear" w:color="auto" w:fill="FFFFFF"/>
        <w:spacing w:before="0" w:beforeAutospacing="0" w:after="0" w:afterAutospacing="0"/>
        <w:jc w:val="both"/>
        <w:rPr>
          <w:color w:val="333333"/>
        </w:rPr>
      </w:pPr>
      <w:r>
        <w:rPr>
          <w:color w:val="333333"/>
        </w:rPr>
        <w:t xml:space="preserve">   Д</w:t>
      </w:r>
      <w:r w:rsidRPr="006664E5">
        <w:rPr>
          <w:color w:val="333333"/>
        </w:rPr>
        <w:t xml:space="preserve">истанционный конкурс </w:t>
      </w:r>
      <w:r>
        <w:rPr>
          <w:color w:val="333333"/>
        </w:rPr>
        <w:t>«Окна Победы» родители с детьми и педагоги прекрасно справилис</w:t>
      </w:r>
      <w:r w:rsidR="00F70242">
        <w:rPr>
          <w:color w:val="333333"/>
        </w:rPr>
        <w:t>ь</w:t>
      </w:r>
      <w:r>
        <w:rPr>
          <w:color w:val="333333"/>
        </w:rPr>
        <w:t xml:space="preserve"> с этой задачей. Фотографии своих украшенных окон также были отправлены </w:t>
      </w:r>
      <w:r w:rsidRPr="006664E5">
        <w:rPr>
          <w:color w:val="333333"/>
        </w:rPr>
        <w:t xml:space="preserve">в </w:t>
      </w:r>
      <w:r>
        <w:rPr>
          <w:color w:val="333333"/>
        </w:rPr>
        <w:t xml:space="preserve"> </w:t>
      </w:r>
      <w:r w:rsidRPr="006664E5">
        <w:rPr>
          <w:color w:val="333333"/>
        </w:rPr>
        <w:t xml:space="preserve">родительскую группу </w:t>
      </w:r>
      <w:r>
        <w:rPr>
          <w:color w:val="111111"/>
          <w:lang w:val="en-US"/>
        </w:rPr>
        <w:t>WhatsApp</w:t>
      </w:r>
      <w:r>
        <w:rPr>
          <w:color w:val="111111"/>
        </w:rPr>
        <w:t xml:space="preserve"> и</w:t>
      </w:r>
      <w:r w:rsidRPr="003C0999">
        <w:rPr>
          <w:color w:val="111111"/>
        </w:rPr>
        <w:t xml:space="preserve"> </w:t>
      </w:r>
      <w:r>
        <w:rPr>
          <w:color w:val="111111"/>
        </w:rPr>
        <w:t>с</w:t>
      </w:r>
      <w:r w:rsidR="00F70242">
        <w:rPr>
          <w:color w:val="111111"/>
        </w:rPr>
        <w:t>о</w:t>
      </w:r>
      <w:r>
        <w:rPr>
          <w:color w:val="111111"/>
        </w:rPr>
        <w:t xml:space="preserve">циальную сеть </w:t>
      </w:r>
      <w:r>
        <w:rPr>
          <w:color w:val="111111"/>
          <w:lang w:val="en-US"/>
        </w:rPr>
        <w:t>Instagram</w:t>
      </w:r>
      <w:r w:rsidRPr="006664E5">
        <w:rPr>
          <w:color w:val="111111"/>
        </w:rPr>
        <w:t xml:space="preserve">. </w:t>
      </w:r>
      <w:r>
        <w:rPr>
          <w:color w:val="333333"/>
        </w:rPr>
        <w:t xml:space="preserve"> </w:t>
      </w:r>
    </w:p>
    <w:p w:rsidR="002726B0" w:rsidRDefault="002726B0" w:rsidP="002B2C3E">
      <w:pPr>
        <w:pStyle w:val="af6"/>
        <w:shd w:val="clear" w:color="auto" w:fill="FFFFFF"/>
        <w:spacing w:before="0" w:beforeAutospacing="0" w:after="0" w:afterAutospacing="0"/>
        <w:jc w:val="both"/>
        <w:rPr>
          <w:color w:val="333333"/>
        </w:rPr>
      </w:pPr>
      <w:r>
        <w:rPr>
          <w:color w:val="333333"/>
        </w:rPr>
        <w:t xml:space="preserve">   Большое количество детей и родителей приняли участие в акции «Бессмертный полк».</w:t>
      </w:r>
    </w:p>
    <w:p w:rsidR="002B2C3E" w:rsidRPr="006664E5" w:rsidRDefault="00F70242" w:rsidP="002B2C3E">
      <w:pPr>
        <w:pStyle w:val="af6"/>
        <w:shd w:val="clear" w:color="auto" w:fill="FFFFFF"/>
        <w:spacing w:before="0" w:beforeAutospacing="0" w:after="0" w:afterAutospacing="0"/>
        <w:jc w:val="both"/>
        <w:rPr>
          <w:color w:val="333333"/>
        </w:rPr>
      </w:pPr>
      <w:r>
        <w:rPr>
          <w:color w:val="333333"/>
        </w:rPr>
        <w:t xml:space="preserve">   </w:t>
      </w:r>
      <w:r w:rsidR="002B2C3E" w:rsidRPr="006664E5">
        <w:rPr>
          <w:color w:val="333333"/>
        </w:rPr>
        <w:t xml:space="preserve">Каждое дерево, куст, как символ памяти, единства и благодарности мирных поколений объединил педагогов и детей </w:t>
      </w:r>
      <w:r>
        <w:rPr>
          <w:color w:val="333333"/>
        </w:rPr>
        <w:t xml:space="preserve">дежурных групп </w:t>
      </w:r>
      <w:r w:rsidR="002B2C3E" w:rsidRPr="006664E5">
        <w:rPr>
          <w:color w:val="333333"/>
        </w:rPr>
        <w:t>в участие в</w:t>
      </w:r>
      <w:r>
        <w:rPr>
          <w:color w:val="333333"/>
        </w:rPr>
        <w:t xml:space="preserve"> районной</w:t>
      </w:r>
      <w:r w:rsidR="002B2C3E" w:rsidRPr="006664E5">
        <w:rPr>
          <w:color w:val="333333"/>
        </w:rPr>
        <w:t xml:space="preserve"> акции «</w:t>
      </w:r>
      <w:r>
        <w:rPr>
          <w:color w:val="333333"/>
        </w:rPr>
        <w:t>Аллея Славы»</w:t>
      </w:r>
      <w:r w:rsidR="002B2C3E" w:rsidRPr="006664E5">
        <w:rPr>
          <w:color w:val="333333"/>
        </w:rPr>
        <w:t>.</w:t>
      </w:r>
    </w:p>
    <w:p w:rsidR="002B2C3E" w:rsidRPr="006664E5" w:rsidRDefault="00F70242" w:rsidP="002B2C3E">
      <w:pPr>
        <w:pStyle w:val="af6"/>
        <w:shd w:val="clear" w:color="auto" w:fill="FFFFFF"/>
        <w:spacing w:before="0" w:beforeAutospacing="0" w:after="0" w:afterAutospacing="0"/>
        <w:jc w:val="both"/>
        <w:rPr>
          <w:color w:val="333333"/>
        </w:rPr>
      </w:pPr>
      <w:r>
        <w:rPr>
          <w:color w:val="333333"/>
        </w:rPr>
        <w:t xml:space="preserve">    </w:t>
      </w:r>
      <w:r w:rsidR="002B2C3E" w:rsidRPr="006664E5">
        <w:rPr>
          <w:color w:val="333333"/>
        </w:rPr>
        <w:t>Воспитанники приняли участие во Всероссийской акции «Георгиевская ленточка». Каждый ребёнок, прикрепив к своей одежде Георгиевскую ленточку, ставшую символом памяти о Победе в Великой Отечественной войне, знаком вечной признательности ветеранам, разместили свои фотографии в социальных сетях.</w:t>
      </w:r>
    </w:p>
    <w:p w:rsidR="006664E5" w:rsidRDefault="00F70242" w:rsidP="002B2C3E">
      <w:pPr>
        <w:pStyle w:val="af6"/>
        <w:shd w:val="clear" w:color="auto" w:fill="FFFFFF"/>
        <w:spacing w:before="0" w:beforeAutospacing="0" w:after="0" w:afterAutospacing="0"/>
        <w:jc w:val="both"/>
        <w:rPr>
          <w:color w:val="111111"/>
        </w:rPr>
      </w:pPr>
      <w:r>
        <w:rPr>
          <w:color w:val="333333"/>
        </w:rPr>
        <w:t xml:space="preserve">    </w:t>
      </w:r>
      <w:r w:rsidR="006664E5" w:rsidRPr="006664E5">
        <w:rPr>
          <w:color w:val="111111"/>
        </w:rPr>
        <w:t xml:space="preserve">Во время пандемии, </w:t>
      </w:r>
      <w:r>
        <w:rPr>
          <w:color w:val="111111"/>
        </w:rPr>
        <w:t>мы</w:t>
      </w:r>
      <w:r w:rsidR="006664E5" w:rsidRPr="006664E5">
        <w:rPr>
          <w:color w:val="111111"/>
        </w:rPr>
        <w:t xml:space="preserve"> не закрылась и не дал</w:t>
      </w:r>
      <w:r>
        <w:rPr>
          <w:color w:val="111111"/>
        </w:rPr>
        <w:t>и</w:t>
      </w:r>
      <w:r w:rsidR="006664E5" w:rsidRPr="006664E5">
        <w:rPr>
          <w:color w:val="111111"/>
        </w:rPr>
        <w:t> </w:t>
      </w:r>
      <w:r w:rsidR="006664E5" w:rsidRPr="00F70242">
        <w:rPr>
          <w:rStyle w:val="a8"/>
          <w:b w:val="0"/>
          <w:bCs w:val="0"/>
          <w:color w:val="111111"/>
          <w:bdr w:val="none" w:sz="0" w:space="0" w:color="auto" w:frame="1"/>
        </w:rPr>
        <w:t>родителям</w:t>
      </w:r>
      <w:r w:rsidR="006664E5" w:rsidRPr="00F70242">
        <w:rPr>
          <w:b/>
          <w:bCs/>
          <w:color w:val="111111"/>
        </w:rPr>
        <w:t> </w:t>
      </w:r>
      <w:r w:rsidR="006664E5" w:rsidRPr="006664E5">
        <w:rPr>
          <w:color w:val="111111"/>
        </w:rPr>
        <w:t xml:space="preserve">почувствовать себя один на один в то не легкое время для нас всех. А наоборот, </w:t>
      </w:r>
      <w:r>
        <w:rPr>
          <w:color w:val="111111"/>
        </w:rPr>
        <w:t xml:space="preserve">педагоги </w:t>
      </w:r>
      <w:r w:rsidR="006664E5" w:rsidRPr="006664E5">
        <w:rPr>
          <w:color w:val="111111"/>
        </w:rPr>
        <w:t xml:space="preserve">всячески </w:t>
      </w:r>
      <w:r>
        <w:rPr>
          <w:color w:val="111111"/>
        </w:rPr>
        <w:t xml:space="preserve">старались обеспечить родителей </w:t>
      </w:r>
      <w:r w:rsidR="006664E5" w:rsidRPr="006664E5">
        <w:rPr>
          <w:color w:val="111111"/>
        </w:rPr>
        <w:t>полезной информацией, агитировал</w:t>
      </w:r>
      <w:r>
        <w:rPr>
          <w:color w:val="111111"/>
        </w:rPr>
        <w:t>и</w:t>
      </w:r>
      <w:r w:rsidR="006664E5" w:rsidRPr="006664E5">
        <w:rPr>
          <w:color w:val="111111"/>
        </w:rPr>
        <w:t xml:space="preserve"> на участие в конкурсах и был</w:t>
      </w:r>
      <w:r>
        <w:rPr>
          <w:color w:val="111111"/>
        </w:rPr>
        <w:t>и</w:t>
      </w:r>
      <w:r w:rsidR="006664E5" w:rsidRPr="006664E5">
        <w:rPr>
          <w:color w:val="111111"/>
        </w:rPr>
        <w:t xml:space="preserve"> постоянно на связи.</w:t>
      </w:r>
    </w:p>
    <w:p w:rsidR="00F70242" w:rsidRDefault="00F70242" w:rsidP="002B2C3E">
      <w:pPr>
        <w:pStyle w:val="af6"/>
        <w:shd w:val="clear" w:color="auto" w:fill="FFFFFF"/>
        <w:spacing w:before="0" w:beforeAutospacing="0" w:after="0" w:afterAutospacing="0"/>
        <w:jc w:val="both"/>
        <w:rPr>
          <w:color w:val="111111"/>
        </w:rPr>
      </w:pPr>
    </w:p>
    <w:p w:rsidR="00E81004" w:rsidRPr="00F8104A" w:rsidRDefault="005236AF" w:rsidP="005236AF">
      <w:pPr>
        <w:pStyle w:val="af6"/>
        <w:shd w:val="clear" w:color="auto" w:fill="FFFFFF"/>
        <w:spacing w:before="0" w:beforeAutospacing="0" w:after="0" w:afterAutospacing="0"/>
        <w:jc w:val="both"/>
        <w:rPr>
          <w:rFonts w:ascii="Century Gothic" w:eastAsia="Calibri" w:hAnsi="Century Gothic"/>
          <w:sz w:val="28"/>
          <w:szCs w:val="28"/>
        </w:rPr>
      </w:pPr>
      <w:r w:rsidRPr="00F8104A">
        <w:rPr>
          <w:b/>
          <w:bCs/>
          <w:color w:val="111111"/>
          <w:sz w:val="28"/>
          <w:szCs w:val="28"/>
        </w:rPr>
        <w:t xml:space="preserve"> </w:t>
      </w:r>
      <w:r w:rsidR="00F8104A">
        <w:rPr>
          <w:b/>
          <w:bCs/>
          <w:color w:val="111111"/>
          <w:sz w:val="28"/>
          <w:szCs w:val="28"/>
        </w:rPr>
        <w:t>5</w:t>
      </w:r>
      <w:r w:rsidR="00E81004" w:rsidRPr="00F8104A">
        <w:rPr>
          <w:rFonts w:eastAsia="Calibri"/>
          <w:b/>
          <w:bCs/>
          <w:sz w:val="28"/>
          <w:szCs w:val="28"/>
        </w:rPr>
        <w:t>. Работа с кадрами</w:t>
      </w:r>
    </w:p>
    <w:p w:rsidR="00E81004" w:rsidRPr="00E81004" w:rsidRDefault="005236AF"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rsidR="005236AF" w:rsidRPr="005236AF" w:rsidRDefault="00E207B4" w:rsidP="005236AF">
      <w:pPr>
        <w:spacing w:before="100" w:beforeAutospacing="1" w:after="100" w:afterAutospacing="1" w:line="24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6AF" w:rsidRPr="005236AF">
        <w:rPr>
          <w:rFonts w:ascii="Times New Roman" w:eastAsia="Times New Roman" w:hAnsi="Times New Roman" w:cs="Times New Roman"/>
          <w:sz w:val="24"/>
          <w:szCs w:val="24"/>
          <w:lang w:eastAsia="ru-RU"/>
        </w:rPr>
        <w:t xml:space="preserve">Численность кадрового педагогического состава 22 человека. Квалификационный уровень педагогов: 13 педагогов имеют высшее педагогическое образование, что составляет 59 %, 9 педагогов имеют средне-специальное образование, это 41 %.  </w:t>
      </w:r>
    </w:p>
    <w:p w:rsidR="005236AF" w:rsidRPr="005236AF" w:rsidRDefault="005236AF" w:rsidP="005236AF">
      <w:pPr>
        <w:spacing w:before="100" w:beforeAutospacing="1" w:after="100" w:afterAutospacing="1" w:line="240" w:lineRule="atLeast"/>
        <w:ind w:firstLine="708"/>
        <w:jc w:val="center"/>
        <w:rPr>
          <w:rFonts w:ascii="Times New Roman" w:eastAsia="Calibri" w:hAnsi="Times New Roman" w:cs="Times New Roman"/>
          <w:sz w:val="28"/>
          <w:szCs w:val="28"/>
          <w:lang w:eastAsia="ru-RU"/>
        </w:rPr>
      </w:pPr>
      <w:r w:rsidRPr="005236AF">
        <w:rPr>
          <w:rFonts w:ascii="Times New Roman" w:eastAsia="Times New Roman" w:hAnsi="Times New Roman" w:cs="Times New Roman"/>
          <w:b/>
          <w:sz w:val="28"/>
          <w:szCs w:val="28"/>
          <w:lang w:eastAsia="ru-RU"/>
        </w:rPr>
        <w:t>Уровень профессиональной компетентности педагогического состава учреждения</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0"/>
        <w:gridCol w:w="1197"/>
        <w:gridCol w:w="1417"/>
        <w:gridCol w:w="1558"/>
        <w:gridCol w:w="1416"/>
        <w:gridCol w:w="1416"/>
        <w:gridCol w:w="1276"/>
      </w:tblGrid>
      <w:tr w:rsidR="005236AF" w:rsidRPr="005236AF" w:rsidTr="009F24E6">
        <w:tc>
          <w:tcPr>
            <w:tcW w:w="1320" w:type="dxa"/>
            <w:vMerge w:val="restart"/>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Всего педагогов</w:t>
            </w:r>
          </w:p>
        </w:tc>
        <w:tc>
          <w:tcPr>
            <w:tcW w:w="8280" w:type="dxa"/>
            <w:gridSpan w:val="6"/>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Из них</w:t>
            </w:r>
          </w:p>
        </w:tc>
      </w:tr>
      <w:tr w:rsidR="005236AF" w:rsidRPr="005236AF" w:rsidTr="009F24E6">
        <w:trPr>
          <w:cantSplit/>
          <w:trHeight w:val="1577"/>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5236AF" w:rsidRPr="005236AF" w:rsidRDefault="005236AF" w:rsidP="005236AF">
            <w:pPr>
              <w:spacing w:after="0" w:line="240" w:lineRule="auto"/>
              <w:rPr>
                <w:rFonts w:ascii="Times New Roman" w:eastAsia="Calibri" w:hAnsi="Times New Roman" w:cs="Times New Roman"/>
                <w:b/>
                <w:lang w:eastAsia="ru-RU"/>
              </w:rPr>
            </w:pPr>
          </w:p>
        </w:tc>
        <w:tc>
          <w:tcPr>
            <w:tcW w:w="1197" w:type="dxa"/>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Высшее образование</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Средне-специальное образование</w:t>
            </w:r>
          </w:p>
        </w:tc>
        <w:tc>
          <w:tcPr>
            <w:tcW w:w="1558" w:type="dxa"/>
            <w:tcBorders>
              <w:top w:val="single" w:sz="4" w:space="0" w:color="000000"/>
              <w:left w:val="single" w:sz="4" w:space="0" w:color="000000"/>
              <w:bottom w:val="single" w:sz="4" w:space="0" w:color="000000"/>
              <w:right w:val="single" w:sz="4" w:space="0" w:color="000000"/>
            </w:tcBorders>
            <w:textDirection w:val="btLr"/>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p>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Высшая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1 квалификационная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Имеют право занятия должности</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Не имеют категории</w:t>
            </w:r>
          </w:p>
        </w:tc>
      </w:tr>
      <w:tr w:rsidR="005236AF" w:rsidRPr="005236AF" w:rsidTr="009F24E6">
        <w:tc>
          <w:tcPr>
            <w:tcW w:w="1320" w:type="dxa"/>
            <w:vMerge w:val="restart"/>
            <w:tcBorders>
              <w:top w:val="single" w:sz="4" w:space="0" w:color="000000"/>
              <w:left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22</w:t>
            </w:r>
          </w:p>
        </w:tc>
        <w:tc>
          <w:tcPr>
            <w:tcW w:w="1197"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13 чел.</w:t>
            </w:r>
          </w:p>
        </w:tc>
        <w:tc>
          <w:tcPr>
            <w:tcW w:w="1417"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9 чел.</w:t>
            </w:r>
          </w:p>
        </w:tc>
        <w:tc>
          <w:tcPr>
            <w:tcW w:w="155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8 чел. </w:t>
            </w:r>
          </w:p>
        </w:tc>
        <w:tc>
          <w:tcPr>
            <w:tcW w:w="1416"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6 чел. </w:t>
            </w:r>
          </w:p>
        </w:tc>
        <w:tc>
          <w:tcPr>
            <w:tcW w:w="1416"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5 чел. </w:t>
            </w:r>
          </w:p>
        </w:tc>
        <w:tc>
          <w:tcPr>
            <w:tcW w:w="1276"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3 чел.</w:t>
            </w:r>
          </w:p>
        </w:tc>
      </w:tr>
      <w:tr w:rsidR="005236AF" w:rsidRPr="005236AF" w:rsidTr="009F24E6">
        <w:tc>
          <w:tcPr>
            <w:tcW w:w="1320" w:type="dxa"/>
            <w:vMerge/>
            <w:tcBorders>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59 %</w:t>
            </w:r>
          </w:p>
        </w:tc>
        <w:tc>
          <w:tcPr>
            <w:tcW w:w="1417"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41 %</w:t>
            </w:r>
          </w:p>
        </w:tc>
        <w:tc>
          <w:tcPr>
            <w:tcW w:w="1558"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36 %</w:t>
            </w:r>
          </w:p>
        </w:tc>
        <w:tc>
          <w:tcPr>
            <w:tcW w:w="1416"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27 %</w:t>
            </w:r>
          </w:p>
        </w:tc>
        <w:tc>
          <w:tcPr>
            <w:tcW w:w="1416"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23 %</w:t>
            </w:r>
          </w:p>
        </w:tc>
        <w:tc>
          <w:tcPr>
            <w:tcW w:w="1276" w:type="dxa"/>
            <w:tcBorders>
              <w:top w:val="single" w:sz="4" w:space="0" w:color="000000"/>
              <w:left w:val="single" w:sz="4" w:space="0" w:color="000000"/>
              <w:bottom w:val="single" w:sz="4" w:space="0" w:color="000000"/>
              <w:right w:val="single" w:sz="4" w:space="0" w:color="000000"/>
            </w:tcBorders>
          </w:tcPr>
          <w:p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14 %</w:t>
            </w:r>
          </w:p>
        </w:tc>
      </w:tr>
    </w:tbl>
    <w:p w:rsidR="005236AF" w:rsidRPr="005236AF" w:rsidRDefault="005236AF" w:rsidP="005236AF">
      <w:pPr>
        <w:spacing w:before="100" w:beforeAutospacing="1" w:after="100" w:afterAutospacing="1" w:line="240" w:lineRule="atLeast"/>
        <w:ind w:firstLine="708"/>
        <w:jc w:val="center"/>
        <w:rPr>
          <w:rFonts w:ascii="Times New Roman" w:eastAsia="Times New Roman" w:hAnsi="Times New Roman" w:cs="Times New Roman"/>
          <w:b/>
          <w:sz w:val="28"/>
          <w:szCs w:val="28"/>
          <w:lang w:eastAsia="ru-RU"/>
        </w:rPr>
      </w:pPr>
      <w:r w:rsidRPr="005236AF">
        <w:rPr>
          <w:rFonts w:ascii="Times New Roman" w:eastAsia="Times New Roman" w:hAnsi="Times New Roman" w:cs="Times New Roman"/>
          <w:b/>
          <w:sz w:val="28"/>
          <w:szCs w:val="28"/>
          <w:lang w:eastAsia="ru-RU"/>
        </w:rPr>
        <w:t>Педагогический стаж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8"/>
        <w:gridCol w:w="1574"/>
        <w:gridCol w:w="1575"/>
        <w:gridCol w:w="1578"/>
        <w:gridCol w:w="1578"/>
        <w:gridCol w:w="1618"/>
      </w:tblGrid>
      <w:tr w:rsidR="005236AF" w:rsidRPr="005236AF" w:rsidTr="009F24E6">
        <w:tc>
          <w:tcPr>
            <w:tcW w:w="1648" w:type="dxa"/>
            <w:vMerge w:val="restart"/>
            <w:tcBorders>
              <w:top w:val="single" w:sz="4" w:space="0" w:color="000000"/>
              <w:left w:val="single" w:sz="4" w:space="0" w:color="000000"/>
              <w:bottom w:val="single" w:sz="4" w:space="0" w:color="000000"/>
              <w:right w:val="single" w:sz="4" w:space="0" w:color="000000"/>
            </w:tcBorders>
            <w:vAlign w:val="center"/>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Педагоги</w:t>
            </w:r>
          </w:p>
        </w:tc>
        <w:tc>
          <w:tcPr>
            <w:tcW w:w="1574"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до 3 лет</w:t>
            </w:r>
          </w:p>
        </w:tc>
        <w:tc>
          <w:tcPr>
            <w:tcW w:w="1575"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10 лет</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20 лет</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30 лет</w:t>
            </w:r>
          </w:p>
        </w:tc>
        <w:tc>
          <w:tcPr>
            <w:tcW w:w="161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Свыше 30 лет</w:t>
            </w:r>
          </w:p>
        </w:tc>
      </w:tr>
      <w:tr w:rsidR="005236AF" w:rsidRPr="005236AF" w:rsidTr="009F24E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36AF" w:rsidRPr="005236AF" w:rsidRDefault="005236AF" w:rsidP="005236AF">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1чел.</w:t>
            </w:r>
          </w:p>
        </w:tc>
        <w:tc>
          <w:tcPr>
            <w:tcW w:w="1575"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5 чел.</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4 чел.</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7 чел.</w:t>
            </w:r>
          </w:p>
        </w:tc>
        <w:tc>
          <w:tcPr>
            <w:tcW w:w="161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5 чел.</w:t>
            </w:r>
          </w:p>
        </w:tc>
      </w:tr>
      <w:tr w:rsidR="005236AF" w:rsidRPr="005236AF" w:rsidTr="009F24E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236AF" w:rsidRPr="005236AF" w:rsidRDefault="005236AF" w:rsidP="005236AF">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4 %</w:t>
            </w:r>
          </w:p>
        </w:tc>
        <w:tc>
          <w:tcPr>
            <w:tcW w:w="1575"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23 %</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18 %</w:t>
            </w:r>
          </w:p>
        </w:tc>
        <w:tc>
          <w:tcPr>
            <w:tcW w:w="157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32 %</w:t>
            </w:r>
          </w:p>
        </w:tc>
        <w:tc>
          <w:tcPr>
            <w:tcW w:w="1618" w:type="dxa"/>
            <w:tcBorders>
              <w:top w:val="single" w:sz="4" w:space="0" w:color="000000"/>
              <w:left w:val="single" w:sz="4" w:space="0" w:color="000000"/>
              <w:bottom w:val="single" w:sz="4" w:space="0" w:color="000000"/>
              <w:right w:val="single" w:sz="4" w:space="0" w:color="000000"/>
            </w:tcBorders>
            <w:hideMark/>
          </w:tcPr>
          <w:p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23 %</w:t>
            </w:r>
          </w:p>
        </w:tc>
      </w:tr>
    </w:tbl>
    <w:p w:rsidR="005236AF" w:rsidRPr="005236AF" w:rsidRDefault="005236AF" w:rsidP="005236AF">
      <w:pPr>
        <w:spacing w:after="0" w:line="240" w:lineRule="auto"/>
        <w:rPr>
          <w:rFonts w:ascii="Times New Roman" w:eastAsia="Times New Roman" w:hAnsi="Times New Roman" w:cs="Times New Roman"/>
          <w:sz w:val="24"/>
          <w:lang w:eastAsia="ru-RU"/>
        </w:rPr>
      </w:pPr>
    </w:p>
    <w:p w:rsidR="005236AF" w:rsidRPr="005236AF" w:rsidRDefault="005236AF" w:rsidP="005236AF">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Курсовую подготовку повышения квалификации педагоги проходят через каждые 3 года</w:t>
      </w: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Постоянно поощряется их стремление к поиску новых путей достижения оптимальных результатов работы с детьми, к повышению профессионального мастерства. Курсы повышения квалификации в 2020 учебном году прошли:</w:t>
      </w:r>
    </w:p>
    <w:p w:rsidR="005236AF" w:rsidRPr="005236AF" w:rsidRDefault="005236AF" w:rsidP="005236AF">
      <w:pPr>
        <w:spacing w:after="0" w:line="240" w:lineRule="auto"/>
        <w:jc w:val="both"/>
        <w:rPr>
          <w:rFonts w:ascii="Times New Roman" w:eastAsia="Times New Roman" w:hAnsi="Times New Roman" w:cs="Times New Roman"/>
          <w:sz w:val="24"/>
          <w:lang w:eastAsia="ru-RU"/>
        </w:rPr>
      </w:pPr>
      <w:r w:rsidRPr="005236AF">
        <w:rPr>
          <w:rFonts w:ascii="Times New Roman" w:eastAsia="Times New Roman" w:hAnsi="Times New Roman" w:cs="Times New Roman"/>
          <w:sz w:val="24"/>
          <w:lang w:eastAsia="ru-RU"/>
        </w:rPr>
        <w:t>- 12 педагогов прошли дистанционно;</w:t>
      </w:r>
    </w:p>
    <w:p w:rsidR="005236AF" w:rsidRPr="005236AF" w:rsidRDefault="005236AF" w:rsidP="005236AF">
      <w:pPr>
        <w:spacing w:after="0" w:line="240" w:lineRule="auto"/>
        <w:jc w:val="both"/>
        <w:rPr>
          <w:rFonts w:ascii="Times New Roman" w:eastAsia="Times New Roman" w:hAnsi="Times New Roman" w:cs="Times New Roman"/>
          <w:sz w:val="24"/>
          <w:lang w:eastAsia="ru-RU"/>
        </w:rPr>
      </w:pPr>
      <w:r w:rsidRPr="005236AF">
        <w:rPr>
          <w:rFonts w:ascii="Times New Roman" w:eastAsia="Times New Roman" w:hAnsi="Times New Roman" w:cs="Times New Roman"/>
          <w:sz w:val="24"/>
          <w:lang w:eastAsia="ru-RU"/>
        </w:rPr>
        <w:t>- 2 педагога прошли переквалификацию.</w:t>
      </w:r>
    </w:p>
    <w:p w:rsidR="005236AF" w:rsidRDefault="005236AF" w:rsidP="005236AF">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 xml:space="preserve">В ДОУ созданы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с перспективным планом и запросами педагогов. Для осуществления образовательной работы подобраны соответствующие кадры. В штате имеются специалисты: инструктор по плаванию, руководитель физического воспитания, музыкальные руководители, учителя-логопеды, педагог-психолог. </w:t>
      </w:r>
    </w:p>
    <w:p w:rsidR="005236AF" w:rsidRDefault="005236AF" w:rsidP="005236AF">
      <w:pPr>
        <w:spacing w:after="0" w:line="240" w:lineRule="auto"/>
        <w:jc w:val="both"/>
        <w:rPr>
          <w:rFonts w:ascii="Times New Roman" w:eastAsia="Times New Roman" w:hAnsi="Times New Roman" w:cs="Times New Roman"/>
          <w:sz w:val="24"/>
          <w:lang w:eastAsia="ru-RU"/>
        </w:rPr>
      </w:pPr>
    </w:p>
    <w:p w:rsidR="005236AF" w:rsidRPr="005236AF" w:rsidRDefault="005236AF" w:rsidP="005236AF">
      <w:pPr>
        <w:spacing w:after="0" w:line="240" w:lineRule="auto"/>
        <w:jc w:val="center"/>
        <w:rPr>
          <w:rFonts w:ascii="Times New Roman" w:eastAsia="Times New Roman" w:hAnsi="Times New Roman" w:cs="Times New Roman"/>
          <w:b/>
          <w:bCs/>
          <w:sz w:val="24"/>
          <w:lang w:eastAsia="ru-RU"/>
        </w:rPr>
      </w:pPr>
      <w:r w:rsidRPr="005236AF">
        <w:rPr>
          <w:rFonts w:ascii="Times New Roman" w:eastAsia="Times New Roman" w:hAnsi="Times New Roman" w:cs="Times New Roman"/>
          <w:b/>
          <w:bCs/>
          <w:sz w:val="24"/>
          <w:lang w:eastAsia="ru-RU"/>
        </w:rPr>
        <w:t>Работа сотрудников на удаленке</w:t>
      </w:r>
    </w:p>
    <w:p w:rsidR="005236AF" w:rsidRDefault="005236AF" w:rsidP="005236AF">
      <w:pPr>
        <w:spacing w:after="0" w:line="240" w:lineRule="auto"/>
        <w:jc w:val="both"/>
        <w:rPr>
          <w:rFonts w:ascii="Times New Roman" w:eastAsia="Times New Roman" w:hAnsi="Times New Roman" w:cs="Times New Roman"/>
          <w:sz w:val="24"/>
          <w:lang w:eastAsia="ru-RU"/>
        </w:rPr>
      </w:pPr>
    </w:p>
    <w:p w:rsidR="004563CB" w:rsidRPr="004563CB" w:rsidRDefault="004563CB" w:rsidP="004563CB">
      <w:pPr>
        <w:pStyle w:val="af6"/>
        <w:spacing w:before="0" w:beforeAutospacing="0" w:after="0" w:afterAutospacing="0"/>
        <w:jc w:val="both"/>
        <w:textAlignment w:val="baseline"/>
      </w:pPr>
      <w:r>
        <w:rPr>
          <w:rFonts w:eastAsia="+mn-ea"/>
          <w:color w:val="000000"/>
          <w:kern w:val="24"/>
        </w:rPr>
        <w:t xml:space="preserve">   </w:t>
      </w:r>
      <w:r w:rsidRPr="004563CB">
        <w:rPr>
          <w:rFonts w:eastAsia="+mn-ea"/>
          <w:color w:val="000000"/>
          <w:kern w:val="24"/>
        </w:rPr>
        <w:t xml:space="preserve">В сложных условиях пандемии коронавируса встала задача по обеспечению бесперебойного эффективного функционирования детского сада. Основная нагрузка легла на плечи администрации ДОУ, заведующего </w:t>
      </w:r>
      <w:r>
        <w:rPr>
          <w:rFonts w:eastAsia="+mn-ea"/>
          <w:color w:val="000000"/>
          <w:kern w:val="24"/>
        </w:rPr>
        <w:t>Елены Николаевны Романовой</w:t>
      </w:r>
      <w:r w:rsidRPr="004563CB">
        <w:rPr>
          <w:rFonts w:eastAsia="+mn-ea"/>
          <w:color w:val="000000"/>
          <w:kern w:val="24"/>
        </w:rPr>
        <w:t xml:space="preserve">, заместителя заведующего по </w:t>
      </w:r>
      <w:r>
        <w:rPr>
          <w:rFonts w:eastAsia="+mn-ea"/>
          <w:color w:val="000000"/>
          <w:kern w:val="24"/>
        </w:rPr>
        <w:t>ВМР Натальи Витальдасовны Толочко</w:t>
      </w:r>
      <w:r w:rsidRPr="004563CB">
        <w:rPr>
          <w:rFonts w:eastAsia="+mn-ea"/>
          <w:color w:val="000000"/>
          <w:kern w:val="24"/>
        </w:rPr>
        <w:t xml:space="preserve"> и </w:t>
      </w:r>
      <w:r>
        <w:rPr>
          <w:rFonts w:eastAsia="+mn-ea"/>
          <w:color w:val="000000"/>
          <w:kern w:val="24"/>
        </w:rPr>
        <w:t>делопроизводителя Ларису Владимировну Степаненко</w:t>
      </w:r>
      <w:r w:rsidRPr="004563CB">
        <w:rPr>
          <w:rFonts w:eastAsia="+mn-ea"/>
          <w:color w:val="000000"/>
          <w:kern w:val="24"/>
        </w:rPr>
        <w:t>. Они ежедневно работали в ДОУ, обеспечивая выполнение распоряжений вышестоящих органов, координируя работу в онлайн режиме педагогов, выполняя работу по укреплению материально-технической базы детского сада</w:t>
      </w:r>
      <w:r>
        <w:rPr>
          <w:rFonts w:eastAsia="+mn-ea"/>
          <w:color w:val="000000"/>
          <w:kern w:val="24"/>
        </w:rPr>
        <w:t xml:space="preserve">. </w:t>
      </w:r>
      <w:r w:rsidRPr="004563CB">
        <w:rPr>
          <w:rFonts w:eastAsia="+mn-ea"/>
          <w:color w:val="000000"/>
          <w:kern w:val="24"/>
        </w:rPr>
        <w:t>Большая работа проводилась по анализу деятельности за год, составлению отчета по самообследованию, подготовке публичного доклада, отчётов за текущий учебный год, перспективы на лето, подготовка документации на следующий учебный год. Кроме того велась еженедельная работа с сайтом, мониторинг по различным направлениям деятельности. Также в период самоизоляции занимались самообразованием и повышением  квалификации, участием в вебинарах и марафонах.</w:t>
      </w:r>
    </w:p>
    <w:p w:rsidR="004563CB" w:rsidRDefault="004563CB" w:rsidP="004563CB">
      <w:pPr>
        <w:pStyle w:val="af6"/>
        <w:spacing w:before="0" w:beforeAutospacing="0" w:after="0" w:afterAutospacing="0"/>
        <w:jc w:val="both"/>
        <w:textAlignment w:val="baseline"/>
        <w:rPr>
          <w:rFonts w:eastAsia="+mn-ea"/>
          <w:color w:val="000000"/>
          <w:kern w:val="24"/>
        </w:rPr>
      </w:pPr>
      <w:r>
        <w:rPr>
          <w:rFonts w:eastAsia="+mn-ea"/>
          <w:color w:val="000000"/>
          <w:kern w:val="24"/>
        </w:rPr>
        <w:t xml:space="preserve">   </w:t>
      </w:r>
      <w:r w:rsidRPr="004563CB">
        <w:rPr>
          <w:rFonts w:eastAsia="+mn-ea"/>
          <w:color w:val="000000"/>
          <w:kern w:val="24"/>
        </w:rPr>
        <w:t xml:space="preserve">Работа в условиях самоизоляции потребовала от нас - педагогов освоения дистанционных технологий, которые были нами недостаточно изучены. Всеми консультационными материалами мы обменивались средствами рассылки по электронной почте. Возникающие вопросы и проблеме обсуждали в чате педагогов </w:t>
      </w:r>
      <w:proofErr w:type="spellStart"/>
      <w:r w:rsidRPr="004563CB">
        <w:rPr>
          <w:rFonts w:eastAsia="+mn-ea"/>
          <w:color w:val="000000"/>
          <w:kern w:val="24"/>
        </w:rPr>
        <w:t>WhatsApp</w:t>
      </w:r>
      <w:proofErr w:type="spellEnd"/>
      <w:r>
        <w:rPr>
          <w:rFonts w:eastAsia="+mn-ea"/>
          <w:color w:val="000000"/>
          <w:kern w:val="24"/>
        </w:rPr>
        <w:t xml:space="preserve">, </w:t>
      </w:r>
      <w:r>
        <w:rPr>
          <w:rFonts w:eastAsia="+mn-ea"/>
          <w:color w:val="000000"/>
          <w:kern w:val="24"/>
          <w:lang w:val="en-US"/>
        </w:rPr>
        <w:t>Instagram</w:t>
      </w:r>
      <w:r w:rsidR="00B55F4B">
        <w:rPr>
          <w:rFonts w:eastAsia="+mn-ea"/>
          <w:color w:val="000000"/>
          <w:kern w:val="24"/>
        </w:rPr>
        <w:t>.</w:t>
      </w:r>
      <w:r w:rsidRPr="004563CB">
        <w:rPr>
          <w:rFonts w:eastAsia="+mn-ea"/>
          <w:color w:val="000000"/>
          <w:kern w:val="24"/>
        </w:rPr>
        <w:t xml:space="preserve"> </w:t>
      </w:r>
      <w:r w:rsidR="00366F3E">
        <w:rPr>
          <w:rFonts w:eastAsia="+mn-ea"/>
          <w:color w:val="000000"/>
          <w:kern w:val="24"/>
        </w:rPr>
        <w:t xml:space="preserve"> </w:t>
      </w:r>
    </w:p>
    <w:p w:rsidR="00CD114C" w:rsidRPr="00CD114C" w:rsidRDefault="00CD114C" w:rsidP="00CD114C">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Pr="00CD114C">
        <w:rPr>
          <w:rFonts w:ascii="Times New Roman" w:eastAsia="Calibri" w:hAnsi="Times New Roman" w:cs="Times New Roman"/>
          <w:color w:val="000000"/>
          <w:sz w:val="24"/>
          <w:szCs w:val="24"/>
          <w:shd w:val="clear" w:color="auto" w:fill="FFFFFF"/>
        </w:rPr>
        <w:t>Опыт использования дистанционного образования в ДОУ невелик, но он не останется невостребованным после окончания режима самоизоляции и поможет в работе с детьми, которые по каким-либо причинам не смогут посещать детский сад.</w:t>
      </w:r>
    </w:p>
    <w:p w:rsidR="00CD114C" w:rsidRPr="00CD114C" w:rsidRDefault="00CD114C" w:rsidP="00CD114C">
      <w:pPr>
        <w:spacing w:after="0" w:line="240" w:lineRule="auto"/>
        <w:rPr>
          <w:rFonts w:ascii="Times New Roman" w:eastAsia="Calibri" w:hAnsi="Times New Roman" w:cs="Times New Roman"/>
          <w:sz w:val="28"/>
        </w:rPr>
      </w:pPr>
    </w:p>
    <w:p w:rsidR="00366F3E" w:rsidRPr="00F8104A" w:rsidRDefault="00366F3E" w:rsidP="00F8104A">
      <w:pPr>
        <w:pStyle w:val="ab"/>
        <w:numPr>
          <w:ilvl w:val="0"/>
          <w:numId w:val="26"/>
        </w:numPr>
        <w:spacing w:after="0" w:line="240" w:lineRule="auto"/>
        <w:ind w:left="284" w:hanging="284"/>
        <w:rPr>
          <w:rFonts w:ascii="Times New Roman" w:eastAsia="Times New Roman" w:hAnsi="Times New Roman" w:cs="Times New Roman"/>
          <w:b/>
          <w:bCs/>
          <w:sz w:val="28"/>
          <w:szCs w:val="28"/>
          <w:lang w:eastAsia="ru-RU"/>
        </w:rPr>
      </w:pPr>
      <w:r w:rsidRPr="00F8104A">
        <w:rPr>
          <w:rFonts w:ascii="Times New Roman" w:eastAsia="Times New Roman" w:hAnsi="Times New Roman" w:cs="Times New Roman"/>
          <w:b/>
          <w:bCs/>
          <w:sz w:val="28"/>
          <w:szCs w:val="28"/>
          <w:lang w:eastAsia="ru-RU"/>
        </w:rPr>
        <w:t>Анализ работы по охране здоровья и жизни детей</w:t>
      </w:r>
    </w:p>
    <w:p w:rsidR="00366F3E" w:rsidRPr="00366F3E" w:rsidRDefault="00366F3E" w:rsidP="00366F3E">
      <w:pPr>
        <w:pStyle w:val="ab"/>
        <w:spacing w:after="0" w:line="240" w:lineRule="auto"/>
        <w:ind w:left="315"/>
        <w:rPr>
          <w:rFonts w:ascii="Century Gothic" w:eastAsia="Times New Roman" w:hAnsi="Century Gothic" w:cs="Times New Roman"/>
          <w:sz w:val="28"/>
          <w:szCs w:val="28"/>
          <w:lang w:eastAsia="ru-RU"/>
        </w:rPr>
      </w:pPr>
    </w:p>
    <w:p w:rsidR="00366F3E" w:rsidRPr="00366F3E" w:rsidRDefault="00366F3E" w:rsidP="00366F3E">
      <w:pPr>
        <w:spacing w:after="0"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    Медико-социальные условия пребывания воспитанников соответствуют требованиям предъявляемым к дошкольному образовательному учреждению. Установлен необходимый режим функционирования МБДОУ (водоснабжение, отопление, освещение и др.) в соответствии с требованиями СанПин.</w:t>
      </w:r>
    </w:p>
    <w:p w:rsidR="00366F3E" w:rsidRPr="00222296" w:rsidRDefault="00366F3E" w:rsidP="00366F3E">
      <w:pPr>
        <w:spacing w:after="0" w:line="240" w:lineRule="auto"/>
        <w:jc w:val="both"/>
        <w:rPr>
          <w:rFonts w:ascii="Times New Roman" w:eastAsia="Times New Roman" w:hAnsi="Times New Roman" w:cs="Times New Roman"/>
          <w:color w:val="000000"/>
          <w:sz w:val="24"/>
          <w:szCs w:val="24"/>
        </w:rPr>
      </w:pPr>
      <w:r w:rsidRPr="00366F3E">
        <w:rPr>
          <w:rFonts w:ascii="Times New Roman" w:eastAsia="Times New Roman" w:hAnsi="Times New Roman" w:cs="Times New Roman"/>
          <w:sz w:val="24"/>
          <w:szCs w:val="24"/>
          <w:lang w:eastAsia="ru-RU"/>
        </w:rPr>
        <w:t xml:space="preserve">    Максимальный объем учебной нагрузки на воспитанников регламентирован расписанием занятий, утвержденным Учебным планом, в режиме 5-ти дневной рабочей недели и не превышает норм предельно допустимой нагрузки, в соответствии с </w:t>
      </w:r>
      <w:r w:rsidRPr="0022229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366F3E" w:rsidRPr="00366F3E" w:rsidRDefault="00366F3E" w:rsidP="00366F3E">
      <w:pPr>
        <w:spacing w:after="0"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Режим пребывания воспитанников – 10,5 часов. В МБДОУ организовано 5-ти разовое питание. Обеспечивается ассортимент блюд в соответствии с 10-ти дневным меню. Осуществляется индивидуальный подход к детям, нуждающимся в диетическом питании (ДОУ посещают дети с пищевой аллергией). Индивидуально для каждого ребенка подбираются блюда заменители. При составлении меню требований учитываются все медицинские противопоказанию в продуктах питания. Исполнение предписаний Роспотребнадзора, Пожнадзора строго контролируется и обеспечивается всеми службами дошкольного учреждения.</w:t>
      </w:r>
    </w:p>
    <w:p w:rsidR="00366F3E" w:rsidRPr="00366F3E" w:rsidRDefault="00366F3E" w:rsidP="00366F3E">
      <w:pPr>
        <w:spacing w:after="0"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6F3E">
        <w:rPr>
          <w:rFonts w:ascii="Times New Roman" w:eastAsia="Times New Roman" w:hAnsi="Times New Roman" w:cs="Times New Roman"/>
          <w:sz w:val="24"/>
          <w:szCs w:val="24"/>
          <w:lang w:eastAsia="ru-RU"/>
        </w:rPr>
        <w:t xml:space="preserve">В 2020 году на базе ДОУ </w:t>
      </w:r>
      <w:r w:rsidR="006840EF">
        <w:rPr>
          <w:rFonts w:ascii="Times New Roman" w:eastAsia="Times New Roman" w:hAnsi="Times New Roman" w:cs="Times New Roman"/>
          <w:sz w:val="24"/>
          <w:szCs w:val="24"/>
          <w:lang w:eastAsia="ru-RU"/>
        </w:rPr>
        <w:t xml:space="preserve">по согласованию с Роспотребнадзором </w:t>
      </w:r>
      <w:r w:rsidRPr="00366F3E">
        <w:rPr>
          <w:rFonts w:ascii="Times New Roman" w:eastAsia="Times New Roman" w:hAnsi="Times New Roman" w:cs="Times New Roman"/>
          <w:sz w:val="24"/>
          <w:szCs w:val="24"/>
          <w:lang w:eastAsia="ru-RU"/>
        </w:rPr>
        <w:t>прошли диспансеризацию 219 воспитанников.</w:t>
      </w:r>
    </w:p>
    <w:p w:rsidR="00366F3E" w:rsidRPr="00366F3E" w:rsidRDefault="00366F3E" w:rsidP="00366F3E">
      <w:pPr>
        <w:spacing w:after="0"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В ДОУ строго соблюдаются охрана труда и техника безопасности. Работа осуществляется в соответствии с нормативной базой в этом направлении. Плановые проверки Роспотребнадзора и Пожнадзора свидетельствуют о том, что основные условия для жизнедеятельности детей созданы.</w:t>
      </w:r>
    </w:p>
    <w:p w:rsidR="00366F3E" w:rsidRPr="00366F3E" w:rsidRDefault="00F8104A" w:rsidP="00CD114C">
      <w:pPr>
        <w:spacing w:before="100" w:beforeAutospacing="1" w:after="100" w:afterAutospacing="1" w:line="240" w:lineRule="auto"/>
        <w:rPr>
          <w:rFonts w:ascii="Century Gothic" w:eastAsia="Times New Roman" w:hAnsi="Century Gothic" w:cs="Times New Roman"/>
          <w:sz w:val="28"/>
          <w:szCs w:val="28"/>
          <w:lang w:eastAsia="ru-RU"/>
        </w:rPr>
      </w:pPr>
      <w:r>
        <w:rPr>
          <w:rFonts w:ascii="Times New Roman" w:eastAsia="Times New Roman" w:hAnsi="Times New Roman" w:cs="Times New Roman"/>
          <w:b/>
          <w:bCs/>
          <w:sz w:val="28"/>
          <w:szCs w:val="28"/>
          <w:lang w:eastAsia="ru-RU"/>
        </w:rPr>
        <w:t>7</w:t>
      </w:r>
      <w:r w:rsidR="00366F3E" w:rsidRPr="00366F3E">
        <w:rPr>
          <w:rFonts w:ascii="Times New Roman" w:eastAsia="Times New Roman" w:hAnsi="Times New Roman" w:cs="Times New Roman"/>
          <w:b/>
          <w:bCs/>
          <w:sz w:val="28"/>
          <w:szCs w:val="28"/>
          <w:lang w:eastAsia="ru-RU"/>
        </w:rPr>
        <w:t>. Финансово – хозяйственная деятельность</w:t>
      </w:r>
    </w:p>
    <w:p w:rsidR="00366F3E" w:rsidRPr="00366F3E" w:rsidRDefault="00CD114C" w:rsidP="00CD114C">
      <w:pPr>
        <w:spacing w:after="0" w:line="240" w:lineRule="atLeast"/>
        <w:jc w:val="both"/>
        <w:rPr>
          <w:rFonts w:ascii="Century Gothic" w:eastAsia="Times New Roman" w:hAnsi="Century Gothic" w:cs="Times New Roman"/>
          <w:sz w:val="18"/>
          <w:szCs w:val="18"/>
          <w:lang w:eastAsia="ru-RU"/>
        </w:rPr>
      </w:pPr>
      <w:r>
        <w:rPr>
          <w:rFonts w:ascii="Times New Roman" w:eastAsia="Times New Roman" w:hAnsi="Times New Roman" w:cs="Times New Roman"/>
          <w:sz w:val="24"/>
          <w:szCs w:val="24"/>
          <w:lang w:eastAsia="ru-RU"/>
        </w:rPr>
        <w:t xml:space="preserve">   </w:t>
      </w:r>
      <w:r w:rsidR="00366F3E" w:rsidRPr="00366F3E">
        <w:rPr>
          <w:rFonts w:ascii="Times New Roman" w:eastAsia="Times New Roman" w:hAnsi="Times New Roman" w:cs="Times New Roman"/>
          <w:sz w:val="24"/>
          <w:szCs w:val="24"/>
          <w:lang w:eastAsia="ru-RU"/>
        </w:rPr>
        <w:t>Фонда оплаты труда – выполняется в соответствии с ПФХД и строго регулируется. Стимулирование труда сотрудников ДОУ проводится ежемесячно в соответствии с «Положением об оплате труда работников МБДОУ «Детский сад № 1» п. Палатка» и «Положением о премировании», согласно индикатора по дорожной карте педагогических работников.</w:t>
      </w:r>
    </w:p>
    <w:p w:rsidR="00705B7F" w:rsidRPr="00705B7F" w:rsidRDefault="00705B7F" w:rsidP="00705B7F">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5B7F">
        <w:rPr>
          <w:rFonts w:ascii="Times New Roman" w:eastAsia="Times New Roman" w:hAnsi="Times New Roman" w:cs="Times New Roman"/>
          <w:sz w:val="24"/>
          <w:szCs w:val="24"/>
          <w:lang w:eastAsia="ru-RU"/>
        </w:rPr>
        <w:t xml:space="preserve">Материально-техническая база ДОУ ежегодно обновляется. В течение 2020 года по </w:t>
      </w:r>
      <w:r w:rsidRPr="00705B7F">
        <w:rPr>
          <w:rFonts w:ascii="Times New Roman" w:eastAsia="Times New Roman" w:hAnsi="Times New Roman" w:cs="Times New Roman"/>
          <w:b/>
          <w:sz w:val="24"/>
          <w:szCs w:val="24"/>
          <w:lang w:eastAsia="ru-RU"/>
        </w:rPr>
        <w:t xml:space="preserve">субвенции </w:t>
      </w:r>
      <w:r w:rsidRPr="00705B7F">
        <w:rPr>
          <w:rFonts w:ascii="Times New Roman" w:eastAsia="Times New Roman" w:hAnsi="Times New Roman" w:cs="Times New Roman"/>
          <w:sz w:val="24"/>
          <w:szCs w:val="24"/>
          <w:lang w:eastAsia="ru-RU"/>
        </w:rPr>
        <w:t xml:space="preserve">было приобретено: 150 детских кроватей, шкаф для одежды, тележки для мячей в количестве 10 штук; интерактивное оборудование (2 интерактивных доски, 2 ноутбука, 2 проектора, 5 интерактивных обучающих пособий), которые были установлены на логопункте и подготовительной группе № 3; факсимильный аппарат </w:t>
      </w:r>
      <w:proofErr w:type="spellStart"/>
      <w:r w:rsidRPr="00705B7F">
        <w:rPr>
          <w:rFonts w:ascii="Times New Roman" w:eastAsia="Times New Roman" w:hAnsi="Times New Roman" w:cs="Times New Roman"/>
          <w:sz w:val="24"/>
          <w:szCs w:val="24"/>
          <w:lang w:val="en-US" w:eastAsia="ru-RU"/>
        </w:rPr>
        <w:t>Panasonik</w:t>
      </w:r>
      <w:proofErr w:type="spellEnd"/>
      <w:r w:rsidRPr="00705B7F">
        <w:rPr>
          <w:rFonts w:ascii="Times New Roman" w:eastAsia="Times New Roman" w:hAnsi="Times New Roman" w:cs="Times New Roman"/>
          <w:sz w:val="24"/>
          <w:szCs w:val="24"/>
          <w:lang w:eastAsia="ru-RU"/>
        </w:rPr>
        <w:t xml:space="preserve">; монитор </w:t>
      </w:r>
      <w:r w:rsidRPr="00705B7F">
        <w:rPr>
          <w:rFonts w:ascii="Times New Roman" w:eastAsia="Times New Roman" w:hAnsi="Times New Roman" w:cs="Times New Roman"/>
          <w:sz w:val="24"/>
          <w:szCs w:val="24"/>
          <w:lang w:val="en-US" w:eastAsia="ru-RU"/>
        </w:rPr>
        <w:t>Philips</w:t>
      </w:r>
      <w:r w:rsidRPr="00705B7F">
        <w:rPr>
          <w:rFonts w:ascii="Times New Roman" w:eastAsia="Times New Roman" w:hAnsi="Times New Roman" w:cs="Times New Roman"/>
          <w:sz w:val="24"/>
          <w:szCs w:val="24"/>
          <w:lang w:eastAsia="ru-RU"/>
        </w:rPr>
        <w:t>; также было приобретено спортивное и игровое оборудование, стенды для ДОУ, методическое пособие и методическая литература.</w:t>
      </w:r>
    </w:p>
    <w:p w:rsidR="00705B7F" w:rsidRPr="00705B7F" w:rsidRDefault="00705B7F" w:rsidP="00705B7F">
      <w:pPr>
        <w:spacing w:after="0" w:line="240" w:lineRule="atLeast"/>
        <w:ind w:firstLine="708"/>
        <w:jc w:val="both"/>
        <w:rPr>
          <w:rFonts w:ascii="Times New Roman" w:eastAsia="Times New Roman" w:hAnsi="Times New Roman" w:cs="Times New Roman"/>
          <w:sz w:val="24"/>
          <w:szCs w:val="24"/>
          <w:lang w:eastAsia="ru-RU"/>
        </w:rPr>
      </w:pPr>
      <w:r w:rsidRPr="00705B7F">
        <w:rPr>
          <w:rFonts w:ascii="Times New Roman" w:eastAsia="Times New Roman" w:hAnsi="Times New Roman" w:cs="Times New Roman"/>
          <w:sz w:val="24"/>
          <w:szCs w:val="24"/>
          <w:lang w:eastAsia="ru-RU"/>
        </w:rPr>
        <w:t xml:space="preserve">По </w:t>
      </w:r>
      <w:r w:rsidRPr="00705B7F">
        <w:rPr>
          <w:rFonts w:ascii="Times New Roman" w:eastAsia="Times New Roman" w:hAnsi="Times New Roman" w:cs="Times New Roman"/>
          <w:b/>
          <w:sz w:val="24"/>
          <w:szCs w:val="24"/>
          <w:lang w:eastAsia="ru-RU"/>
        </w:rPr>
        <w:t xml:space="preserve">местному бюджету </w:t>
      </w:r>
      <w:r w:rsidRPr="00705B7F">
        <w:rPr>
          <w:rFonts w:ascii="Times New Roman" w:eastAsia="Times New Roman" w:hAnsi="Times New Roman" w:cs="Times New Roman"/>
          <w:sz w:val="24"/>
          <w:szCs w:val="24"/>
          <w:lang w:eastAsia="ru-RU"/>
        </w:rPr>
        <w:t xml:space="preserve">было приобретено 5 облучателей воздуха; медицинское оборудование: </w:t>
      </w:r>
      <w:proofErr w:type="spellStart"/>
      <w:r w:rsidRPr="00705B7F">
        <w:rPr>
          <w:rFonts w:ascii="Times New Roman" w:eastAsia="Times New Roman" w:hAnsi="Times New Roman" w:cs="Times New Roman"/>
          <w:sz w:val="24"/>
          <w:szCs w:val="24"/>
          <w:lang w:eastAsia="ru-RU"/>
        </w:rPr>
        <w:t>пульсоксиметр</w:t>
      </w:r>
      <w:proofErr w:type="spellEnd"/>
      <w:r w:rsidRPr="00705B7F">
        <w:rPr>
          <w:rFonts w:ascii="Times New Roman" w:eastAsia="Times New Roman" w:hAnsi="Times New Roman" w:cs="Times New Roman"/>
          <w:sz w:val="24"/>
          <w:szCs w:val="24"/>
          <w:lang w:eastAsia="ru-RU"/>
        </w:rPr>
        <w:t xml:space="preserve"> портативный, ингалятор компрессорный; 10 огнетушителей, была проведена подписка на периодическую литературу для методического кабинета  (2 полугодие 2020 г. и 1 полугодие 2021 г.). </w:t>
      </w:r>
    </w:p>
    <w:p w:rsidR="00705B7F" w:rsidRPr="00705B7F" w:rsidRDefault="00705B7F" w:rsidP="00705B7F">
      <w:pPr>
        <w:spacing w:after="0" w:line="240" w:lineRule="atLeast"/>
        <w:ind w:firstLine="708"/>
        <w:jc w:val="both"/>
        <w:rPr>
          <w:rFonts w:ascii="Times New Roman" w:eastAsia="Times New Roman" w:hAnsi="Times New Roman" w:cs="Times New Roman"/>
          <w:sz w:val="24"/>
          <w:szCs w:val="24"/>
          <w:lang w:eastAsia="ru-RU"/>
        </w:rPr>
      </w:pPr>
      <w:r w:rsidRPr="00705B7F">
        <w:rPr>
          <w:rFonts w:ascii="Times New Roman" w:eastAsia="Times New Roman" w:hAnsi="Times New Roman" w:cs="Times New Roman"/>
          <w:sz w:val="24"/>
          <w:szCs w:val="24"/>
          <w:lang w:eastAsia="ru-RU"/>
        </w:rPr>
        <w:t xml:space="preserve"> Из </w:t>
      </w:r>
      <w:r w:rsidRPr="00705B7F">
        <w:rPr>
          <w:rFonts w:ascii="Times New Roman" w:eastAsia="Times New Roman" w:hAnsi="Times New Roman" w:cs="Times New Roman"/>
          <w:b/>
          <w:bCs/>
          <w:sz w:val="24"/>
          <w:szCs w:val="24"/>
          <w:lang w:eastAsia="ru-RU"/>
        </w:rPr>
        <w:t>родительской платы</w:t>
      </w:r>
      <w:r w:rsidRPr="00705B7F">
        <w:rPr>
          <w:rFonts w:ascii="Times New Roman" w:eastAsia="Times New Roman" w:hAnsi="Times New Roman" w:cs="Times New Roman"/>
          <w:sz w:val="24"/>
          <w:szCs w:val="24"/>
          <w:lang w:eastAsia="ru-RU"/>
        </w:rPr>
        <w:t xml:space="preserve"> были приобретены </w:t>
      </w:r>
      <w:proofErr w:type="spellStart"/>
      <w:r w:rsidRPr="00705B7F">
        <w:rPr>
          <w:rFonts w:ascii="Times New Roman" w:eastAsia="Times New Roman" w:hAnsi="Times New Roman" w:cs="Times New Roman"/>
          <w:sz w:val="24"/>
          <w:szCs w:val="24"/>
          <w:lang w:eastAsia="ru-RU"/>
        </w:rPr>
        <w:t>стирально</w:t>
      </w:r>
      <w:proofErr w:type="spellEnd"/>
      <w:r w:rsidRPr="00705B7F">
        <w:rPr>
          <w:rFonts w:ascii="Times New Roman" w:eastAsia="Times New Roman" w:hAnsi="Times New Roman" w:cs="Times New Roman"/>
          <w:sz w:val="24"/>
          <w:szCs w:val="24"/>
          <w:lang w:eastAsia="ru-RU"/>
        </w:rPr>
        <w:t xml:space="preserve"> – сушильная машина </w:t>
      </w:r>
      <w:r w:rsidRPr="00705B7F">
        <w:rPr>
          <w:rFonts w:ascii="Times New Roman" w:eastAsia="Times New Roman" w:hAnsi="Times New Roman" w:cs="Times New Roman"/>
          <w:sz w:val="24"/>
          <w:szCs w:val="24"/>
          <w:lang w:val="en-US" w:eastAsia="ru-RU"/>
        </w:rPr>
        <w:t>LG</w:t>
      </w:r>
      <w:r w:rsidRPr="00705B7F">
        <w:rPr>
          <w:rFonts w:ascii="Times New Roman" w:eastAsia="Times New Roman" w:hAnsi="Times New Roman" w:cs="Times New Roman"/>
          <w:sz w:val="24"/>
          <w:szCs w:val="24"/>
          <w:lang w:eastAsia="ru-RU"/>
        </w:rPr>
        <w:t xml:space="preserve">, 2 утюга </w:t>
      </w:r>
      <w:proofErr w:type="spellStart"/>
      <w:r w:rsidRPr="00705B7F">
        <w:rPr>
          <w:rFonts w:ascii="Times New Roman" w:eastAsia="Times New Roman" w:hAnsi="Times New Roman" w:cs="Times New Roman"/>
          <w:sz w:val="24"/>
          <w:szCs w:val="24"/>
          <w:lang w:val="en-US" w:eastAsia="ru-RU"/>
        </w:rPr>
        <w:t>Tefal</w:t>
      </w:r>
      <w:proofErr w:type="spellEnd"/>
      <w:r w:rsidRPr="00705B7F">
        <w:rPr>
          <w:rFonts w:ascii="Times New Roman" w:eastAsia="Times New Roman" w:hAnsi="Times New Roman" w:cs="Times New Roman"/>
          <w:sz w:val="24"/>
          <w:szCs w:val="24"/>
          <w:lang w:eastAsia="ru-RU"/>
        </w:rPr>
        <w:t xml:space="preserve">; морозильная </w:t>
      </w:r>
      <w:proofErr w:type="spellStart"/>
      <w:r w:rsidRPr="00705B7F">
        <w:rPr>
          <w:rFonts w:ascii="Times New Roman" w:eastAsia="Times New Roman" w:hAnsi="Times New Roman" w:cs="Times New Roman"/>
          <w:sz w:val="24"/>
          <w:szCs w:val="24"/>
          <w:lang w:eastAsia="ru-RU"/>
        </w:rPr>
        <w:t>сплит</w:t>
      </w:r>
      <w:proofErr w:type="spellEnd"/>
      <w:r w:rsidRPr="00705B7F">
        <w:rPr>
          <w:rFonts w:ascii="Times New Roman" w:eastAsia="Times New Roman" w:hAnsi="Times New Roman" w:cs="Times New Roman"/>
          <w:sz w:val="24"/>
          <w:szCs w:val="24"/>
          <w:lang w:eastAsia="ru-RU"/>
        </w:rPr>
        <w:t xml:space="preserve"> – система, которая в 2021 году была установлена в подвале ДОУ. </w:t>
      </w:r>
    </w:p>
    <w:p w:rsidR="00366F3E" w:rsidRPr="00366F3E" w:rsidRDefault="00705B7F" w:rsidP="007E2F3C">
      <w:pPr>
        <w:spacing w:after="0" w:line="240" w:lineRule="atLeast"/>
        <w:ind w:firstLine="708"/>
        <w:jc w:val="both"/>
        <w:rPr>
          <w:rFonts w:ascii="Times New Roman" w:eastAsia="Times New Roman" w:hAnsi="Times New Roman" w:cs="Times New Roman"/>
          <w:b/>
          <w:sz w:val="24"/>
          <w:szCs w:val="24"/>
          <w:lang w:eastAsia="ru-RU"/>
        </w:rPr>
      </w:pPr>
      <w:r w:rsidRPr="00705B7F">
        <w:rPr>
          <w:rFonts w:ascii="Times New Roman" w:eastAsia="Times New Roman" w:hAnsi="Times New Roman" w:cs="Times New Roman"/>
          <w:sz w:val="24"/>
          <w:szCs w:val="24"/>
          <w:lang w:eastAsia="ru-RU"/>
        </w:rPr>
        <w:t xml:space="preserve"> </w:t>
      </w:r>
      <w:r w:rsidR="00366F3E" w:rsidRPr="00366F3E">
        <w:rPr>
          <w:rFonts w:ascii="Times New Roman" w:eastAsia="Times New Roman" w:hAnsi="Times New Roman" w:cs="Times New Roman"/>
          <w:b/>
          <w:sz w:val="24"/>
          <w:szCs w:val="24"/>
          <w:lang w:eastAsia="ru-RU"/>
        </w:rPr>
        <w:t xml:space="preserve">ВЫВОДЫ: </w:t>
      </w:r>
    </w:p>
    <w:p w:rsidR="00366F3E" w:rsidRPr="00366F3E" w:rsidRDefault="00CD114C" w:rsidP="00CD114C">
      <w:pPr>
        <w:spacing w:after="0"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66F3E" w:rsidRPr="00366F3E">
        <w:rPr>
          <w:rFonts w:ascii="Times New Roman" w:eastAsia="Times New Roman" w:hAnsi="Times New Roman" w:cs="Times New Roman"/>
          <w:bCs/>
          <w:sz w:val="24"/>
          <w:szCs w:val="24"/>
          <w:lang w:eastAsia="ru-RU"/>
        </w:rPr>
        <w:t xml:space="preserve">Проведенный анализ деятельности МБДОУ за 2020 год показал, что годовой план работы реализован в полном объеме, поставленные перед коллективом задачи выполнены. Необходимо отметить, что педагогический коллектив МБДОУ проделал большую работу по </w:t>
      </w:r>
      <w:r w:rsidR="00366F3E" w:rsidRPr="00366F3E">
        <w:rPr>
          <w:rFonts w:ascii="Times New Roman" w:eastAsia="Times New Roman" w:hAnsi="Times New Roman" w:cs="Times New Roman"/>
          <w:sz w:val="24"/>
          <w:szCs w:val="24"/>
          <w:lang w:eastAsia="ru-RU"/>
        </w:rPr>
        <w:t xml:space="preserve">повышению методической активности педагогов, по </w:t>
      </w:r>
      <w:r w:rsidR="00366F3E" w:rsidRPr="00366F3E">
        <w:rPr>
          <w:rFonts w:ascii="Times New Roman" w:eastAsia="Times New Roman" w:hAnsi="Times New Roman" w:cs="Times New Roman"/>
          <w:bCs/>
          <w:sz w:val="24"/>
          <w:szCs w:val="24"/>
          <w:lang w:eastAsia="ru-RU"/>
        </w:rPr>
        <w:t>достижению таких результатов и важной задачей на следующий год будет сохранить и повысить данные показатели.</w:t>
      </w:r>
    </w:p>
    <w:p w:rsidR="00366F3E" w:rsidRPr="00366F3E" w:rsidRDefault="00CD114C" w:rsidP="00CD114C">
      <w:pPr>
        <w:spacing w:after="0" w:line="240" w:lineRule="atLeast"/>
        <w:jc w:val="both"/>
        <w:rPr>
          <w:rFonts w:ascii="Century Gothic" w:eastAsia="Times New Roman" w:hAnsi="Century Gothic" w:cs="Times New Roman"/>
          <w:sz w:val="18"/>
          <w:szCs w:val="18"/>
          <w:lang w:eastAsia="ru-RU"/>
        </w:rPr>
      </w:pPr>
      <w:r>
        <w:rPr>
          <w:rFonts w:ascii="Times New Roman" w:eastAsia="Times New Roman" w:hAnsi="Times New Roman" w:cs="Times New Roman"/>
          <w:sz w:val="24"/>
          <w:szCs w:val="24"/>
          <w:lang w:eastAsia="ru-RU"/>
        </w:rPr>
        <w:t xml:space="preserve">  </w:t>
      </w:r>
      <w:r w:rsidR="00366F3E" w:rsidRPr="00366F3E">
        <w:rPr>
          <w:rFonts w:ascii="Times New Roman" w:eastAsia="Times New Roman" w:hAnsi="Times New Roman" w:cs="Times New Roman"/>
          <w:sz w:val="24"/>
          <w:szCs w:val="24"/>
          <w:lang w:eastAsia="ru-RU"/>
        </w:rPr>
        <w:t xml:space="preserve"> В ДОУ проводится систематическая работа по выявлению положительного опыта работы педагогов с детьми по разным направлениям. Изучается и внедряется опыт коллег на уровне дошкольного учреждения ДОУ и района. В данном учебном году педагоги достаточно активно участвовали в методической работе, как внутри дошкольного учреждения, так и региона, района</w:t>
      </w:r>
      <w:r>
        <w:rPr>
          <w:rFonts w:ascii="Times New Roman" w:eastAsia="Times New Roman" w:hAnsi="Times New Roman" w:cs="Times New Roman"/>
          <w:sz w:val="24"/>
          <w:szCs w:val="24"/>
          <w:lang w:eastAsia="ru-RU"/>
        </w:rPr>
        <w:t>, работа проходила дистанционно</w:t>
      </w:r>
      <w:r w:rsidR="00366F3E" w:rsidRPr="00366F3E">
        <w:rPr>
          <w:rFonts w:ascii="Times New Roman" w:eastAsia="Times New Roman" w:hAnsi="Times New Roman" w:cs="Times New Roman"/>
          <w:sz w:val="24"/>
          <w:szCs w:val="24"/>
          <w:lang w:eastAsia="ru-RU"/>
        </w:rPr>
        <w:t>. 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 Серьезную проблему в комплексной системе работы ДОУ по речевому развитию создают дети с ОНР, с особыми индивидуальными особенностями (отставание в психическом развитии, педагогически запущенные дети), количество таких детей с каждым годом увеличивается.  Поэтому необходима серьезная коррекция системы работы по развитию связной речи и звукопроизношения в тесном сотрудничестве всех специалистов детского сада и родителей воспитанников</w:t>
      </w:r>
      <w:r w:rsidR="00705B7F">
        <w:rPr>
          <w:rFonts w:ascii="Times New Roman" w:eastAsia="Times New Roman" w:hAnsi="Times New Roman" w:cs="Times New Roman"/>
          <w:sz w:val="24"/>
          <w:szCs w:val="24"/>
          <w:lang w:eastAsia="ru-RU"/>
        </w:rPr>
        <w:t>, и такая работа ведется.</w:t>
      </w:r>
    </w:p>
    <w:p w:rsidR="00366F3E" w:rsidRPr="00366F3E" w:rsidRDefault="00F8104A" w:rsidP="00705B7F">
      <w:pPr>
        <w:spacing w:before="100" w:beforeAutospacing="1" w:after="100" w:afterAutospacing="1" w:line="240" w:lineRule="auto"/>
        <w:rPr>
          <w:rFonts w:ascii="Century Gothic" w:eastAsia="Times New Roman" w:hAnsi="Century Gothic" w:cs="Times New Roman"/>
          <w:sz w:val="28"/>
          <w:szCs w:val="28"/>
          <w:lang w:eastAsia="ru-RU"/>
        </w:rPr>
      </w:pPr>
      <w:r>
        <w:rPr>
          <w:rFonts w:ascii="Times New Roman" w:eastAsia="Times New Roman" w:hAnsi="Times New Roman" w:cs="Times New Roman"/>
          <w:b/>
          <w:bCs/>
          <w:sz w:val="28"/>
          <w:szCs w:val="28"/>
          <w:lang w:eastAsia="ru-RU"/>
        </w:rPr>
        <w:t>8</w:t>
      </w:r>
      <w:r w:rsidR="00366F3E" w:rsidRPr="00366F3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366F3E" w:rsidRPr="00366F3E">
        <w:rPr>
          <w:rFonts w:ascii="Times New Roman" w:eastAsia="Times New Roman" w:hAnsi="Times New Roman" w:cs="Times New Roman"/>
          <w:b/>
          <w:bCs/>
          <w:sz w:val="28"/>
          <w:szCs w:val="28"/>
          <w:lang w:eastAsia="ru-RU"/>
        </w:rPr>
        <w:t xml:space="preserve"> Пути преодоления трудностей и повышение уровня образовательной деятельности в ДОУ.</w:t>
      </w:r>
    </w:p>
    <w:p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1. Повышать авторитет детского сада среди населения  поселка, с целью сохранения заинтересованности в услугах детского сада родителями.</w:t>
      </w:r>
    </w:p>
    <w:p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2. Совершенствовать организационно-педагогические меры по осуществлению развития детского сада путем эффективного использования педагогических технологий в работе по социально-личностному развитию детей, физическому воспитанию, игровой деятельности, познавательному и художественно-эстетическому развитию, речевому развитию.</w:t>
      </w:r>
    </w:p>
    <w:p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3. Продолжать работу по реализации Федерального государственного образовательного стандарта, содействовать развитию и саморазвитию ребенка через интеграцию всех видов деятельности.</w:t>
      </w:r>
    </w:p>
    <w:p w:rsidR="00366F3E" w:rsidRPr="00366F3E" w:rsidRDefault="00366F3E" w:rsidP="00366F3E">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4. Повышать качество взаимодействия ребенка со взрослым и сверстниками через проектную, опытно-экспериментальную деятельность и постоянное совершенствование различных форм содержательного общения с детьми.</w:t>
      </w:r>
    </w:p>
    <w:p w:rsidR="00D801DF" w:rsidRDefault="00366F3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xml:space="preserve">5. Способствовать внедрению здоровьесберегающих технологий с целью </w:t>
      </w:r>
      <w:proofErr w:type="gramStart"/>
      <w:r w:rsidRPr="00366F3E">
        <w:rPr>
          <w:rFonts w:ascii="Times New Roman" w:eastAsia="Times New Roman" w:hAnsi="Times New Roman" w:cs="Times New Roman"/>
          <w:sz w:val="24"/>
          <w:szCs w:val="24"/>
          <w:lang w:eastAsia="ru-RU"/>
        </w:rPr>
        <w:t>формирования основ безопасности собственной жизнедеятельности воспитанников</w:t>
      </w:r>
      <w:proofErr w:type="gramEnd"/>
      <w:r w:rsidRPr="00366F3E">
        <w:rPr>
          <w:rFonts w:ascii="Times New Roman" w:eastAsia="Times New Roman" w:hAnsi="Times New Roman" w:cs="Times New Roman"/>
          <w:sz w:val="24"/>
          <w:szCs w:val="24"/>
          <w:lang w:eastAsia="ru-RU"/>
        </w:rPr>
        <w:t>.</w:t>
      </w:r>
    </w:p>
    <w:p w:rsidR="0081079B" w:rsidRDefault="0081079B"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rsidR="0081079B" w:rsidRDefault="0081079B"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sectPr w:rsidR="0081079B" w:rsidSect="00E81004">
          <w:pgSz w:w="11906" w:h="16838"/>
          <w:pgMar w:top="851" w:right="850" w:bottom="851" w:left="1701" w:header="708" w:footer="708" w:gutter="0"/>
          <w:cols w:space="708"/>
          <w:docGrid w:linePitch="360"/>
        </w:sectPr>
      </w:pPr>
    </w:p>
    <w:p w:rsidR="0081079B" w:rsidRPr="00E830BF" w:rsidRDefault="0081079B" w:rsidP="0081079B">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Приложение № 1</w:t>
      </w:r>
    </w:p>
    <w:p w:rsidR="0081079B" w:rsidRDefault="0081079B" w:rsidP="0081079B">
      <w:pPr>
        <w:spacing w:after="0" w:line="240" w:lineRule="auto"/>
        <w:jc w:val="center"/>
        <w:outlineLvl w:val="0"/>
        <w:rPr>
          <w:rFonts w:ascii="Times New Roman" w:eastAsia="Times New Roman" w:hAnsi="Times New Roman" w:cs="Times New Roman"/>
          <w:b/>
          <w:bCs/>
          <w:sz w:val="32"/>
          <w:szCs w:val="32"/>
          <w:lang w:eastAsia="ru-RU"/>
        </w:rPr>
      </w:pPr>
      <w:r w:rsidRPr="00E830BF">
        <w:rPr>
          <w:rFonts w:ascii="Times New Roman" w:eastAsia="Times New Roman" w:hAnsi="Times New Roman" w:cs="Times New Roman"/>
          <w:b/>
          <w:bCs/>
          <w:kern w:val="36"/>
          <w:sz w:val="32"/>
          <w:szCs w:val="32"/>
          <w:lang w:eastAsia="ru-RU"/>
        </w:rPr>
        <w:t xml:space="preserve"> </w:t>
      </w:r>
      <w:bookmarkStart w:id="3" w:name="text"/>
      <w:bookmarkEnd w:id="3"/>
      <w:r w:rsidRPr="00E830BF">
        <w:rPr>
          <w:rFonts w:ascii="Times New Roman" w:eastAsia="Times New Roman" w:hAnsi="Times New Roman" w:cs="Times New Roman"/>
          <w:b/>
          <w:bCs/>
          <w:sz w:val="32"/>
          <w:szCs w:val="32"/>
          <w:lang w:eastAsia="ru-RU"/>
        </w:rPr>
        <w:t>Показатели деятельности МБДОУ «Детский сад № 1» п. Палатка, подлежащей самообследованию</w:t>
      </w:r>
    </w:p>
    <w:p w:rsidR="0081079B" w:rsidRDefault="0081079B" w:rsidP="0081079B">
      <w:pPr>
        <w:spacing w:after="0" w:line="240" w:lineRule="auto"/>
        <w:jc w:val="center"/>
        <w:outlineLvl w:val="0"/>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 (утв. </w:t>
      </w:r>
      <w:hyperlink r:id="rId11" w:history="1">
        <w:r w:rsidRPr="00E830BF">
          <w:rPr>
            <w:rFonts w:ascii="Times New Roman" w:eastAsia="Times New Roman" w:hAnsi="Times New Roman" w:cs="Times New Roman"/>
            <w:color w:val="0000FF"/>
            <w:sz w:val="24"/>
            <w:szCs w:val="24"/>
            <w:u w:val="single"/>
            <w:lang w:eastAsia="ru-RU"/>
          </w:rPr>
          <w:t>приказом</w:t>
        </w:r>
      </w:hyperlink>
      <w:r w:rsidRPr="00E830BF">
        <w:rPr>
          <w:rFonts w:ascii="Times New Roman" w:eastAsia="Times New Roman" w:hAnsi="Times New Roman" w:cs="Times New Roman"/>
          <w:sz w:val="24"/>
          <w:szCs w:val="24"/>
          <w:lang w:eastAsia="ru-RU"/>
        </w:rPr>
        <w:t xml:space="preserve"> Министерства образования и науки РФ от 10 декабря 2013 г. </w:t>
      </w:r>
      <w:proofErr w:type="spellStart"/>
      <w:r w:rsidRPr="00E830BF">
        <w:rPr>
          <w:rFonts w:ascii="Times New Roman" w:eastAsia="Times New Roman" w:hAnsi="Times New Roman" w:cs="Times New Roman"/>
          <w:sz w:val="24"/>
          <w:szCs w:val="24"/>
          <w:lang w:eastAsia="ru-RU"/>
        </w:rPr>
        <w:t>N</w:t>
      </w:r>
      <w:proofErr w:type="spellEnd"/>
      <w:r w:rsidRPr="00E830BF">
        <w:rPr>
          <w:rFonts w:ascii="Times New Roman" w:eastAsia="Times New Roman" w:hAnsi="Times New Roman" w:cs="Times New Roman"/>
          <w:sz w:val="24"/>
          <w:szCs w:val="24"/>
          <w:lang w:eastAsia="ru-RU"/>
        </w:rPr>
        <w:t> 1324)</w:t>
      </w:r>
    </w:p>
    <w:p w:rsidR="0081079B" w:rsidRPr="00E830BF" w:rsidRDefault="0081079B" w:rsidP="0081079B">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2020 год</w:t>
      </w:r>
      <w:r w:rsidRPr="00E830BF">
        <w:rPr>
          <w:rFonts w:ascii="Times New Roman" w:eastAsia="Times New Roman" w:hAnsi="Times New Roman" w:cs="Times New Roman"/>
          <w:b/>
          <w:bCs/>
          <w:sz w:val="32"/>
          <w:szCs w:val="32"/>
          <w:lang w:eastAsia="ru-RU"/>
        </w:rPr>
        <w:br/>
      </w:r>
    </w:p>
    <w:tbl>
      <w:tblPr>
        <w:tblW w:w="15210" w:type="dxa"/>
        <w:tblCellSpacing w:w="15" w:type="dxa"/>
        <w:tblInd w:w="843" w:type="dxa"/>
        <w:tblCellMar>
          <w:top w:w="15" w:type="dxa"/>
          <w:left w:w="15" w:type="dxa"/>
          <w:bottom w:w="15" w:type="dxa"/>
          <w:right w:w="15" w:type="dxa"/>
        </w:tblCellMar>
        <w:tblLook w:val="04A0"/>
      </w:tblPr>
      <w:tblGrid>
        <w:gridCol w:w="1122"/>
        <w:gridCol w:w="11692"/>
        <w:gridCol w:w="2396"/>
      </w:tblGrid>
      <w:tr w:rsidR="0081079B" w:rsidRPr="00E830BF" w:rsidTr="002417AB">
        <w:trPr>
          <w:tblCellSpacing w:w="15" w:type="dxa"/>
        </w:trPr>
        <w:tc>
          <w:tcPr>
            <w:tcW w:w="1077" w:type="dxa"/>
            <w:tcBorders>
              <w:top w:val="single" w:sz="6" w:space="0" w:color="000000"/>
              <w:left w:val="single" w:sz="6" w:space="0" w:color="000000"/>
              <w:bottom w:val="single" w:sz="6" w:space="0" w:color="000000"/>
              <w:right w:val="single" w:sz="6" w:space="0" w:color="000000"/>
            </w:tcBorders>
            <w:hideMark/>
          </w:tcPr>
          <w:p w:rsidR="0081079B" w:rsidRPr="00E830BF" w:rsidRDefault="0081079B" w:rsidP="002417AB">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sz w:val="24"/>
                <w:szCs w:val="24"/>
                <w:lang w:eastAsia="ru-RU"/>
              </w:rPr>
              <w:t> </w:t>
            </w:r>
            <w:r w:rsidRPr="00E830BF">
              <w:rPr>
                <w:rFonts w:ascii="Times New Roman" w:eastAsia="Times New Roman" w:hAnsi="Times New Roman" w:cs="Times New Roman"/>
                <w:b/>
                <w:bCs/>
                <w:sz w:val="24"/>
                <w:szCs w:val="24"/>
                <w:lang w:eastAsia="ru-RU"/>
              </w:rPr>
              <w:t xml:space="preserve">№ </w:t>
            </w:r>
          </w:p>
          <w:p w:rsidR="0081079B" w:rsidRPr="00E830BF" w:rsidRDefault="0081079B" w:rsidP="002417AB">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E830BF">
              <w:rPr>
                <w:rFonts w:ascii="Times New Roman" w:eastAsia="Times New Roman" w:hAnsi="Times New Roman" w:cs="Times New Roman"/>
                <w:b/>
                <w:bCs/>
                <w:sz w:val="24"/>
                <w:szCs w:val="24"/>
                <w:lang w:eastAsia="ru-RU"/>
              </w:rPr>
              <w:t>п</w:t>
            </w:r>
            <w:proofErr w:type="spellEnd"/>
            <w:proofErr w:type="gramEnd"/>
            <w:r w:rsidRPr="00E830BF">
              <w:rPr>
                <w:rFonts w:ascii="Times New Roman" w:eastAsia="Times New Roman" w:hAnsi="Times New Roman" w:cs="Times New Roman"/>
                <w:b/>
                <w:bCs/>
                <w:sz w:val="24"/>
                <w:szCs w:val="24"/>
                <w:lang w:eastAsia="ru-RU"/>
              </w:rPr>
              <w:t>/</w:t>
            </w:r>
            <w:proofErr w:type="spellStart"/>
            <w:r w:rsidRPr="00E830BF">
              <w:rPr>
                <w:rFonts w:ascii="Times New Roman" w:eastAsia="Times New Roman" w:hAnsi="Times New Roman" w:cs="Times New Roman"/>
                <w:b/>
                <w:bCs/>
                <w:sz w:val="24"/>
                <w:szCs w:val="24"/>
                <w:lang w:eastAsia="ru-RU"/>
              </w:rPr>
              <w:t>п</w:t>
            </w:r>
            <w:proofErr w:type="spellEnd"/>
          </w:p>
        </w:tc>
        <w:tc>
          <w:tcPr>
            <w:tcW w:w="11662" w:type="dxa"/>
            <w:tcBorders>
              <w:top w:val="single" w:sz="6" w:space="0" w:color="000000"/>
              <w:bottom w:val="single" w:sz="6" w:space="0" w:color="000000"/>
              <w:right w:val="single" w:sz="6" w:space="0" w:color="000000"/>
            </w:tcBorders>
            <w:hideMark/>
          </w:tcPr>
          <w:p w:rsidR="0081079B" w:rsidRPr="00E830BF" w:rsidRDefault="0081079B" w:rsidP="002417AB">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b/>
                <w:bCs/>
                <w:sz w:val="24"/>
                <w:szCs w:val="24"/>
                <w:lang w:eastAsia="ru-RU"/>
              </w:rPr>
              <w:t>Показатели</w:t>
            </w:r>
          </w:p>
        </w:tc>
        <w:tc>
          <w:tcPr>
            <w:tcW w:w="2351" w:type="dxa"/>
            <w:tcBorders>
              <w:top w:val="single" w:sz="6" w:space="0" w:color="000000"/>
              <w:bottom w:val="single" w:sz="6" w:space="0" w:color="000000"/>
              <w:right w:val="single" w:sz="6" w:space="0" w:color="000000"/>
            </w:tcBorders>
            <w:hideMark/>
          </w:tcPr>
          <w:p w:rsidR="0081079B" w:rsidRPr="00E830BF" w:rsidRDefault="0081079B" w:rsidP="002417AB">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b/>
                <w:bCs/>
                <w:sz w:val="24"/>
                <w:szCs w:val="24"/>
                <w:lang w:eastAsia="ru-RU"/>
              </w:rPr>
              <w:t>Единица измерения</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Образовательная деятельность</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В </w:t>
            </w:r>
            <w:proofErr w:type="gramStart"/>
            <w:r w:rsidRPr="00E830BF">
              <w:rPr>
                <w:rFonts w:ascii="Times New Roman" w:eastAsia="Times New Roman" w:hAnsi="Times New Roman" w:cs="Times New Roman"/>
                <w:sz w:val="24"/>
                <w:szCs w:val="24"/>
                <w:lang w:eastAsia="ru-RU"/>
              </w:rPr>
              <w:t>режиме полного дня</w:t>
            </w:r>
            <w:proofErr w:type="gramEnd"/>
            <w:r w:rsidRPr="00E830BF">
              <w:rPr>
                <w:rFonts w:ascii="Times New Roman" w:eastAsia="Times New Roman" w:hAnsi="Times New Roman" w:cs="Times New Roman"/>
                <w:sz w:val="24"/>
                <w:szCs w:val="24"/>
                <w:lang w:eastAsia="ru-RU"/>
              </w:rPr>
              <w:t xml:space="preserve"> (8-12 часов)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кратковременного пребывания (3-5 часов)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 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семейной дошкольной группе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в возрасте до 3 лет</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В </w:t>
            </w:r>
            <w:proofErr w:type="gramStart"/>
            <w:r w:rsidRPr="00E830BF">
              <w:rPr>
                <w:rFonts w:ascii="Times New Roman" w:eastAsia="Times New Roman" w:hAnsi="Times New Roman" w:cs="Times New Roman"/>
                <w:sz w:val="24"/>
                <w:szCs w:val="24"/>
                <w:lang w:eastAsia="ru-RU"/>
              </w:rPr>
              <w:t>режиме полного дня</w:t>
            </w:r>
            <w:proofErr w:type="gramEnd"/>
            <w:r w:rsidRPr="00E830BF">
              <w:rPr>
                <w:rFonts w:ascii="Times New Roman" w:eastAsia="Times New Roman" w:hAnsi="Times New Roman" w:cs="Times New Roman"/>
                <w:sz w:val="24"/>
                <w:szCs w:val="24"/>
                <w:lang w:eastAsia="ru-RU"/>
              </w:rPr>
              <w:t xml:space="preserve"> (8-12 часов)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 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продленного дня (12-14 часов)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круглосуточного пребывания</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присмотру и уходу</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1.6</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830B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830B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E830BF">
              <w:rPr>
                <w:rFonts w:ascii="Times New Roman" w:eastAsia="Times New Roman" w:hAnsi="Times New Roman" w:cs="Times New Roman"/>
                <w:sz w:val="24"/>
                <w:szCs w:val="24"/>
                <w:lang w:eastAsia="ru-RU"/>
              </w:rPr>
              <w:t xml:space="preserve">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3085">
              <w:rPr>
                <w:rFonts w:ascii="Times New Roman" w:eastAsia="Times New Roman" w:hAnsi="Times New Roman" w:cs="Times New Roman"/>
                <w:sz w:val="24"/>
                <w:szCs w:val="24"/>
                <w:lang w:eastAsia="ru-RU"/>
              </w:rPr>
              <w:t>10</w:t>
            </w:r>
            <w:r w:rsidRPr="00E830BF">
              <w:rPr>
                <w:rFonts w:ascii="Times New Roman" w:eastAsia="Times New Roman" w:hAnsi="Times New Roman" w:cs="Times New Roman"/>
                <w:sz w:val="24"/>
                <w:szCs w:val="24"/>
                <w:lang w:eastAsia="ru-RU"/>
              </w:rPr>
              <w:t>/4</w:t>
            </w:r>
            <w:r w:rsidRPr="00F13085">
              <w:rPr>
                <w:rFonts w:ascii="Times New Roman" w:eastAsia="Times New Roman" w:hAnsi="Times New Roman" w:cs="Times New Roman"/>
                <w:sz w:val="24"/>
                <w:szCs w:val="24"/>
                <w:lang w:eastAsia="ru-RU"/>
              </w:rPr>
              <w:t>5</w:t>
            </w:r>
            <w:r w:rsidRPr="00E830BF">
              <w:rPr>
                <w:rFonts w:ascii="Times New Roman" w:eastAsia="Times New Roman" w:hAnsi="Times New Roman" w:cs="Times New Roman"/>
                <w:sz w:val="24"/>
                <w:szCs w:val="24"/>
                <w:lang w:eastAsia="ru-RU"/>
              </w:rPr>
              <w:t xml:space="preserve">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3085">
              <w:rPr>
                <w:rFonts w:ascii="Times New Roman" w:eastAsia="Times New Roman" w:hAnsi="Times New Roman" w:cs="Times New Roman"/>
                <w:sz w:val="24"/>
                <w:szCs w:val="24"/>
                <w:lang w:eastAsia="ru-RU"/>
              </w:rPr>
              <w:t>10</w:t>
            </w:r>
            <w:r w:rsidRPr="00E830BF">
              <w:rPr>
                <w:rFonts w:ascii="Times New Roman" w:eastAsia="Times New Roman" w:hAnsi="Times New Roman" w:cs="Times New Roman"/>
                <w:sz w:val="24"/>
                <w:szCs w:val="24"/>
                <w:lang w:eastAsia="ru-RU"/>
              </w:rPr>
              <w:t>/4</w:t>
            </w:r>
            <w:r w:rsidRPr="00F13085">
              <w:rPr>
                <w:rFonts w:ascii="Times New Roman" w:eastAsia="Times New Roman" w:hAnsi="Times New Roman" w:cs="Times New Roman"/>
                <w:sz w:val="24"/>
                <w:szCs w:val="24"/>
                <w:lang w:eastAsia="ru-RU"/>
              </w:rPr>
              <w:t>5</w:t>
            </w:r>
            <w:r w:rsidRPr="00E830BF">
              <w:rPr>
                <w:rFonts w:ascii="Times New Roman" w:eastAsia="Times New Roman" w:hAnsi="Times New Roman" w:cs="Times New Roman"/>
                <w:sz w:val="24"/>
                <w:szCs w:val="24"/>
                <w:lang w:eastAsia="ru-RU"/>
              </w:rPr>
              <w:t xml:space="preserve">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68</w:t>
            </w:r>
            <w:r w:rsidRPr="00E830BF">
              <w:rPr>
                <w:rFonts w:ascii="Times New Roman" w:eastAsia="Times New Roman" w:hAnsi="Times New Roman" w:cs="Times New Roman"/>
                <w:sz w:val="24"/>
                <w:szCs w:val="24"/>
                <w:lang w:eastAsia="ru-RU"/>
              </w:rPr>
              <w:t xml:space="preserve">%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Высшая</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36 </w:t>
            </w: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Первая</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7 </w:t>
            </w: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10/48%</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До 5 лет</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5 </w:t>
            </w: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Свыше 30 лет</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3 </w:t>
            </w: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1.10</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27 %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30B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22/100%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51" w:type="dxa"/>
            <w:tcBorders>
              <w:bottom w:val="single" w:sz="6" w:space="0" w:color="000000"/>
              <w:right w:val="single" w:sz="6" w:space="0" w:color="000000"/>
            </w:tcBorders>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22/100%</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29</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Музыкального руководителя</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Инструктора по физической культуре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Учителя-логопеда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Логопеда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1.15.5</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Учител</w:t>
            </w:r>
            <w:proofErr w:type="gramStart"/>
            <w:r w:rsidRPr="00E830BF">
              <w:rPr>
                <w:rFonts w:ascii="Times New Roman" w:eastAsia="Times New Roman" w:hAnsi="Times New Roman" w:cs="Times New Roman"/>
                <w:sz w:val="24"/>
                <w:szCs w:val="24"/>
                <w:lang w:eastAsia="ru-RU"/>
              </w:rPr>
              <w:t>я-</w:t>
            </w:r>
            <w:proofErr w:type="gramEnd"/>
            <w:r w:rsidRPr="00E830BF">
              <w:rPr>
                <w:rFonts w:ascii="Times New Roman" w:eastAsia="Times New Roman" w:hAnsi="Times New Roman" w:cs="Times New Roman"/>
                <w:sz w:val="24"/>
                <w:szCs w:val="24"/>
                <w:lang w:eastAsia="ru-RU"/>
              </w:rPr>
              <w:t xml:space="preserve"> дефектолога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нет</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1.15.6</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Педагога-психолога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Инфраструктура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2.1</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1832 кв.м.</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1753 кв.м.</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2.3</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физкультурного зала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2.4</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музыкального зала</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81079B" w:rsidRPr="00E830BF" w:rsidTr="002417AB">
        <w:trPr>
          <w:tblCellSpacing w:w="15" w:type="dxa"/>
        </w:trPr>
        <w:tc>
          <w:tcPr>
            <w:tcW w:w="1077" w:type="dxa"/>
            <w:tcBorders>
              <w:left w:val="single" w:sz="6" w:space="0" w:color="000000"/>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2.5</w:t>
            </w:r>
          </w:p>
        </w:tc>
        <w:tc>
          <w:tcPr>
            <w:tcW w:w="11662"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51" w:type="dxa"/>
            <w:tcBorders>
              <w:bottom w:val="single" w:sz="6" w:space="0" w:color="000000"/>
              <w:right w:val="single" w:sz="6" w:space="0" w:color="000000"/>
            </w:tcBorders>
            <w:hideMark/>
          </w:tcPr>
          <w:p w:rsidR="0081079B" w:rsidRPr="00E830BF" w:rsidRDefault="0081079B" w:rsidP="002417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bl>
    <w:p w:rsidR="0081079B" w:rsidRPr="00E830BF" w:rsidRDefault="0081079B" w:rsidP="0081079B">
      <w:pPr>
        <w:shd w:val="clear" w:color="auto" w:fill="FFFFFF"/>
        <w:spacing w:after="0" w:line="240" w:lineRule="auto"/>
        <w:rPr>
          <w:rFonts w:ascii="Times New Roman" w:eastAsia="Times New Roman" w:hAnsi="Times New Roman" w:cs="Times New Roman"/>
          <w:color w:val="000000"/>
          <w:sz w:val="24"/>
          <w:szCs w:val="24"/>
          <w:lang w:eastAsia="ru-RU"/>
        </w:rPr>
      </w:pPr>
      <w:r w:rsidRPr="00E830BF">
        <w:rPr>
          <w:rFonts w:ascii="Times New Roman" w:eastAsia="Times New Roman" w:hAnsi="Times New Roman" w:cs="Times New Roman"/>
          <w:color w:val="000000"/>
          <w:sz w:val="24"/>
          <w:szCs w:val="24"/>
          <w:lang w:eastAsia="ru-RU"/>
        </w:rPr>
        <w:br/>
      </w:r>
    </w:p>
    <w:p w:rsidR="0081079B" w:rsidRPr="00E830BF" w:rsidRDefault="0081079B" w:rsidP="0081079B">
      <w:pPr>
        <w:rPr>
          <w:rFonts w:ascii="Times New Roman" w:eastAsia="Calibri" w:hAnsi="Times New Roman" w:cs="Times New Roman"/>
          <w:sz w:val="28"/>
          <w:szCs w:val="28"/>
        </w:rPr>
      </w:pPr>
    </w:p>
    <w:p w:rsidR="0081079B" w:rsidRDefault="0081079B" w:rsidP="0081079B"/>
    <w:p w:rsidR="0081079B" w:rsidRDefault="0081079B" w:rsidP="0081079B">
      <w:pPr>
        <w:spacing w:before="100" w:beforeAutospacing="1" w:after="100" w:afterAutospacing="1" w:line="240" w:lineRule="atLeast"/>
        <w:jc w:val="both"/>
      </w:pPr>
    </w:p>
    <w:sectPr w:rsidR="0081079B" w:rsidSect="00943A8B">
      <w:pgSz w:w="16838" w:h="11906" w:orient="landscape"/>
      <w:pgMar w:top="426" w:right="536" w:bottom="284" w:left="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EBC"/>
    <w:multiLevelType w:val="hybridMultilevel"/>
    <w:tmpl w:val="1CE2780C"/>
    <w:lvl w:ilvl="0" w:tplc="164EF54E">
      <w:start w:val="1"/>
      <w:numFmt w:val="decimal"/>
      <w:lvlText w:val="%1."/>
      <w:lvlJc w:val="left"/>
      <w:pPr>
        <w:ind w:left="315" w:hanging="675"/>
      </w:pPr>
      <w:rPr>
        <w:rFonts w:cs="Times New Roman" w:hint="default"/>
        <w:b/>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nsid w:val="0AB2792C"/>
    <w:multiLevelType w:val="hybridMultilevel"/>
    <w:tmpl w:val="B18CE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7606B"/>
    <w:multiLevelType w:val="hybridMultilevel"/>
    <w:tmpl w:val="FFA27D98"/>
    <w:lvl w:ilvl="0" w:tplc="B368140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E6E97"/>
    <w:multiLevelType w:val="hybridMultilevel"/>
    <w:tmpl w:val="456A89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A05D21"/>
    <w:multiLevelType w:val="hybridMultilevel"/>
    <w:tmpl w:val="0FC8B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66868"/>
    <w:multiLevelType w:val="hybridMultilevel"/>
    <w:tmpl w:val="9718D86A"/>
    <w:lvl w:ilvl="0" w:tplc="EABE37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82FA3"/>
    <w:multiLevelType w:val="hybridMultilevel"/>
    <w:tmpl w:val="1A0EE1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C34536"/>
    <w:multiLevelType w:val="hybridMultilevel"/>
    <w:tmpl w:val="C2DAAE4C"/>
    <w:lvl w:ilvl="0" w:tplc="4ACE1AFA">
      <w:start w:val="1"/>
      <w:numFmt w:val="bullet"/>
      <w:lvlText w:val="—"/>
      <w:lvlJc w:val="left"/>
      <w:pPr>
        <w:ind w:left="1140" w:hanging="360"/>
      </w:pPr>
      <w:rPr>
        <w:rFonts w:ascii="Times New Roman" w:hAnsi="Times New Roman" w:hint="default"/>
        <w:sz w:val="16"/>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27830237"/>
    <w:multiLevelType w:val="hybridMultilevel"/>
    <w:tmpl w:val="9434F60C"/>
    <w:lvl w:ilvl="0" w:tplc="742AFF94">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2C1A1496"/>
    <w:multiLevelType w:val="hybridMultilevel"/>
    <w:tmpl w:val="EB222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AE69FB"/>
    <w:multiLevelType w:val="hybridMultilevel"/>
    <w:tmpl w:val="46E075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64CDF"/>
    <w:multiLevelType w:val="hybridMultilevel"/>
    <w:tmpl w:val="B41AC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467D0"/>
    <w:multiLevelType w:val="hybridMultilevel"/>
    <w:tmpl w:val="8D0C98D2"/>
    <w:lvl w:ilvl="0" w:tplc="2AB00B02">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3AB624E5"/>
    <w:multiLevelType w:val="hybridMultilevel"/>
    <w:tmpl w:val="F586BCC0"/>
    <w:lvl w:ilvl="0" w:tplc="C7CC53DA">
      <w:start w:val="1"/>
      <w:numFmt w:val="bullet"/>
      <w:lvlText w:val=""/>
      <w:lvlJc w:val="left"/>
      <w:pPr>
        <w:ind w:left="1428" w:hanging="360"/>
      </w:pPr>
      <w:rPr>
        <w:rFonts w:ascii="Wingdings" w:hAnsi="Wingdings" w:hint="default"/>
        <w:color w:val="00000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72D4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A027AB"/>
    <w:multiLevelType w:val="hybridMultilevel"/>
    <w:tmpl w:val="00EA5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D01F0D"/>
    <w:multiLevelType w:val="hybridMultilevel"/>
    <w:tmpl w:val="9AD6B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CC5FA9"/>
    <w:multiLevelType w:val="hybridMultilevel"/>
    <w:tmpl w:val="2474DF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1B4EE3"/>
    <w:multiLevelType w:val="hybridMultilevel"/>
    <w:tmpl w:val="38C0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F8419C"/>
    <w:multiLevelType w:val="hybridMultilevel"/>
    <w:tmpl w:val="7632CA5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0">
    <w:nsid w:val="70DE3D77"/>
    <w:multiLevelType w:val="hybridMultilevel"/>
    <w:tmpl w:val="E75A0066"/>
    <w:lvl w:ilvl="0" w:tplc="F8C8B91A">
      <w:start w:val="1"/>
      <w:numFmt w:val="bullet"/>
      <w:lvlText w:val=""/>
      <w:lvlJc w:val="center"/>
      <w:pPr>
        <w:ind w:left="720" w:hanging="360"/>
      </w:pPr>
      <w:rPr>
        <w:rFonts w:ascii="Symbol" w:hAnsi="Symbol" w:hint="default"/>
        <w:spacing w:val="-40"/>
        <w:ker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D73B3"/>
    <w:multiLevelType w:val="hybridMultilevel"/>
    <w:tmpl w:val="21087492"/>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2">
    <w:nsid w:val="7DEE740A"/>
    <w:multiLevelType w:val="hybridMultilevel"/>
    <w:tmpl w:val="606ED4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E293B3A"/>
    <w:multiLevelType w:val="hybridMultilevel"/>
    <w:tmpl w:val="64DEF314"/>
    <w:lvl w:ilvl="0" w:tplc="0EB8EDB2">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5"/>
  </w:num>
  <w:num w:numId="4">
    <w:abstractNumId w:val="2"/>
  </w:num>
  <w:num w:numId="5">
    <w:abstractNumId w:val="7"/>
  </w:num>
  <w:num w:numId="6">
    <w:abstractNumId w:val="21"/>
  </w:num>
  <w:num w:numId="7">
    <w:abstractNumId w:val="13"/>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4"/>
  </w:num>
  <w:num w:numId="14">
    <w:abstractNumId w:val="11"/>
  </w:num>
  <w:num w:numId="15">
    <w:abstractNumId w:val="19"/>
  </w:num>
  <w:num w:numId="16">
    <w:abstractNumId w:val="9"/>
  </w:num>
  <w:num w:numId="17">
    <w:abstractNumId w:val="14"/>
  </w:num>
  <w:num w:numId="18">
    <w:abstractNumId w:val="1"/>
  </w:num>
  <w:num w:numId="19">
    <w:abstractNumId w:val="3"/>
  </w:num>
  <w:num w:numId="20">
    <w:abstractNumId w:val="6"/>
  </w:num>
  <w:num w:numId="21">
    <w:abstractNumId w:val="22"/>
  </w:num>
  <w:num w:numId="22">
    <w:abstractNumId w:val="23"/>
  </w:num>
  <w:num w:numId="23">
    <w:abstractNumId w:val="15"/>
  </w:num>
  <w:num w:numId="24">
    <w:abstractNumId w:val="8"/>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81004"/>
    <w:rsid w:val="000805B6"/>
    <w:rsid w:val="001B7D3E"/>
    <w:rsid w:val="00213EA6"/>
    <w:rsid w:val="00221CF0"/>
    <w:rsid w:val="002726B0"/>
    <w:rsid w:val="0027426D"/>
    <w:rsid w:val="002A20AF"/>
    <w:rsid w:val="002B2C3E"/>
    <w:rsid w:val="00323140"/>
    <w:rsid w:val="00335CCC"/>
    <w:rsid w:val="00366F3E"/>
    <w:rsid w:val="0039778B"/>
    <w:rsid w:val="003C0999"/>
    <w:rsid w:val="004374E6"/>
    <w:rsid w:val="004563CB"/>
    <w:rsid w:val="0048190C"/>
    <w:rsid w:val="0048706B"/>
    <w:rsid w:val="005236AF"/>
    <w:rsid w:val="005E3DDF"/>
    <w:rsid w:val="005F2E75"/>
    <w:rsid w:val="005F72C7"/>
    <w:rsid w:val="00641F0C"/>
    <w:rsid w:val="006664E5"/>
    <w:rsid w:val="006840EF"/>
    <w:rsid w:val="00705B7F"/>
    <w:rsid w:val="007446C5"/>
    <w:rsid w:val="007A124D"/>
    <w:rsid w:val="007E2F3C"/>
    <w:rsid w:val="0081079B"/>
    <w:rsid w:val="008A09D3"/>
    <w:rsid w:val="00917736"/>
    <w:rsid w:val="00921616"/>
    <w:rsid w:val="009F24E6"/>
    <w:rsid w:val="00B22058"/>
    <w:rsid w:val="00B55F4B"/>
    <w:rsid w:val="00C549FE"/>
    <w:rsid w:val="00CD114C"/>
    <w:rsid w:val="00D40D67"/>
    <w:rsid w:val="00D801DF"/>
    <w:rsid w:val="00DE41A5"/>
    <w:rsid w:val="00E207B4"/>
    <w:rsid w:val="00E81004"/>
    <w:rsid w:val="00F30A58"/>
    <w:rsid w:val="00F70242"/>
    <w:rsid w:val="00F81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FE"/>
  </w:style>
  <w:style w:type="paragraph" w:styleId="1">
    <w:name w:val="heading 1"/>
    <w:basedOn w:val="a"/>
    <w:next w:val="a"/>
    <w:link w:val="10"/>
    <w:uiPriority w:val="9"/>
    <w:qFormat/>
    <w:rsid w:val="00C549FE"/>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C549FE"/>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C549FE"/>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C549FE"/>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C549FE"/>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C549FE"/>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C549F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C549FE"/>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C549F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49FE"/>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C549FE"/>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C549FE"/>
    <w:rPr>
      <w:rFonts w:ascii="Cambria" w:eastAsia="Times New Roman" w:hAnsi="Cambria" w:cs="Times New Roman"/>
      <w:b/>
      <w:bCs/>
      <w:color w:val="2DA2BF"/>
    </w:rPr>
  </w:style>
  <w:style w:type="character" w:customStyle="1" w:styleId="40">
    <w:name w:val="Заголовок 4 Знак"/>
    <w:link w:val="4"/>
    <w:uiPriority w:val="9"/>
    <w:semiHidden/>
    <w:rsid w:val="00C549FE"/>
    <w:rPr>
      <w:rFonts w:ascii="Cambria" w:eastAsia="Times New Roman" w:hAnsi="Cambria" w:cs="Times New Roman"/>
      <w:b/>
      <w:bCs/>
      <w:i/>
      <w:iCs/>
      <w:color w:val="2DA2BF"/>
    </w:rPr>
  </w:style>
  <w:style w:type="character" w:customStyle="1" w:styleId="50">
    <w:name w:val="Заголовок 5 Знак"/>
    <w:link w:val="5"/>
    <w:uiPriority w:val="9"/>
    <w:semiHidden/>
    <w:rsid w:val="00C549FE"/>
    <w:rPr>
      <w:rFonts w:ascii="Cambria" w:eastAsia="Times New Roman" w:hAnsi="Cambria" w:cs="Times New Roman"/>
      <w:color w:val="16505E"/>
    </w:rPr>
  </w:style>
  <w:style w:type="character" w:customStyle="1" w:styleId="60">
    <w:name w:val="Заголовок 6 Знак"/>
    <w:link w:val="6"/>
    <w:uiPriority w:val="9"/>
    <w:semiHidden/>
    <w:rsid w:val="00C549FE"/>
    <w:rPr>
      <w:rFonts w:ascii="Cambria" w:eastAsia="Times New Roman" w:hAnsi="Cambria" w:cs="Times New Roman"/>
      <w:i/>
      <w:iCs/>
      <w:color w:val="16505E"/>
    </w:rPr>
  </w:style>
  <w:style w:type="character" w:customStyle="1" w:styleId="70">
    <w:name w:val="Заголовок 7 Знак"/>
    <w:link w:val="7"/>
    <w:uiPriority w:val="9"/>
    <w:semiHidden/>
    <w:rsid w:val="00C549FE"/>
    <w:rPr>
      <w:rFonts w:ascii="Cambria" w:eastAsia="Times New Roman" w:hAnsi="Cambria" w:cs="Times New Roman"/>
      <w:i/>
      <w:iCs/>
      <w:color w:val="404040"/>
    </w:rPr>
  </w:style>
  <w:style w:type="character" w:customStyle="1" w:styleId="80">
    <w:name w:val="Заголовок 8 Знак"/>
    <w:link w:val="8"/>
    <w:uiPriority w:val="9"/>
    <w:semiHidden/>
    <w:rsid w:val="00C549F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C549FE"/>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C549FE"/>
    <w:pPr>
      <w:spacing w:line="240" w:lineRule="auto"/>
    </w:pPr>
    <w:rPr>
      <w:b/>
      <w:bCs/>
      <w:color w:val="2DA2BF"/>
      <w:sz w:val="18"/>
      <w:szCs w:val="18"/>
    </w:rPr>
  </w:style>
  <w:style w:type="paragraph" w:styleId="a4">
    <w:name w:val="Title"/>
    <w:basedOn w:val="a"/>
    <w:next w:val="a"/>
    <w:link w:val="a5"/>
    <w:uiPriority w:val="10"/>
    <w:qFormat/>
    <w:rsid w:val="00C549F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C549FE"/>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C549FE"/>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C549FE"/>
    <w:rPr>
      <w:rFonts w:ascii="Cambria" w:eastAsia="Times New Roman" w:hAnsi="Cambria" w:cs="Times New Roman"/>
      <w:i/>
      <w:iCs/>
      <w:color w:val="2DA2BF"/>
      <w:spacing w:val="15"/>
      <w:sz w:val="24"/>
      <w:szCs w:val="24"/>
    </w:rPr>
  </w:style>
  <w:style w:type="character" w:styleId="a8">
    <w:name w:val="Strong"/>
    <w:uiPriority w:val="22"/>
    <w:qFormat/>
    <w:rsid w:val="00C549FE"/>
    <w:rPr>
      <w:b/>
      <w:bCs/>
    </w:rPr>
  </w:style>
  <w:style w:type="character" w:styleId="a9">
    <w:name w:val="Emphasis"/>
    <w:uiPriority w:val="20"/>
    <w:qFormat/>
    <w:rsid w:val="00C549FE"/>
    <w:rPr>
      <w:i/>
      <w:iCs/>
    </w:rPr>
  </w:style>
  <w:style w:type="paragraph" w:styleId="aa">
    <w:name w:val="No Spacing"/>
    <w:uiPriority w:val="1"/>
    <w:qFormat/>
    <w:rsid w:val="00C549FE"/>
    <w:pPr>
      <w:spacing w:after="0" w:line="240" w:lineRule="auto"/>
    </w:pPr>
  </w:style>
  <w:style w:type="paragraph" w:styleId="ab">
    <w:name w:val="List Paragraph"/>
    <w:basedOn w:val="a"/>
    <w:uiPriority w:val="99"/>
    <w:qFormat/>
    <w:rsid w:val="00C549FE"/>
    <w:pPr>
      <w:ind w:left="720"/>
      <w:contextualSpacing/>
    </w:pPr>
  </w:style>
  <w:style w:type="paragraph" w:styleId="21">
    <w:name w:val="Quote"/>
    <w:basedOn w:val="a"/>
    <w:next w:val="a"/>
    <w:link w:val="22"/>
    <w:uiPriority w:val="29"/>
    <w:qFormat/>
    <w:rsid w:val="00C549FE"/>
    <w:rPr>
      <w:i/>
      <w:iCs/>
      <w:color w:val="000000"/>
    </w:rPr>
  </w:style>
  <w:style w:type="character" w:customStyle="1" w:styleId="22">
    <w:name w:val="Цитата 2 Знак"/>
    <w:link w:val="21"/>
    <w:uiPriority w:val="29"/>
    <w:rsid w:val="00C549FE"/>
    <w:rPr>
      <w:i/>
      <w:iCs/>
      <w:color w:val="000000"/>
    </w:rPr>
  </w:style>
  <w:style w:type="paragraph" w:styleId="ac">
    <w:name w:val="Intense Quote"/>
    <w:basedOn w:val="a"/>
    <w:next w:val="a"/>
    <w:link w:val="ad"/>
    <w:uiPriority w:val="30"/>
    <w:qFormat/>
    <w:rsid w:val="00C549FE"/>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C549FE"/>
    <w:rPr>
      <w:b/>
      <w:bCs/>
      <w:i/>
      <w:iCs/>
      <w:color w:val="2DA2BF"/>
    </w:rPr>
  </w:style>
  <w:style w:type="character" w:styleId="ae">
    <w:name w:val="Subtle Emphasis"/>
    <w:uiPriority w:val="19"/>
    <w:qFormat/>
    <w:rsid w:val="00C549FE"/>
    <w:rPr>
      <w:i/>
      <w:iCs/>
      <w:color w:val="808080"/>
    </w:rPr>
  </w:style>
  <w:style w:type="character" w:styleId="af">
    <w:name w:val="Intense Emphasis"/>
    <w:uiPriority w:val="21"/>
    <w:qFormat/>
    <w:rsid w:val="00C549FE"/>
    <w:rPr>
      <w:b/>
      <w:bCs/>
      <w:i/>
      <w:iCs/>
      <w:color w:val="2DA2BF"/>
    </w:rPr>
  </w:style>
  <w:style w:type="character" w:styleId="af0">
    <w:name w:val="Subtle Reference"/>
    <w:uiPriority w:val="31"/>
    <w:qFormat/>
    <w:rsid w:val="00C549FE"/>
    <w:rPr>
      <w:smallCaps/>
      <w:color w:val="DA1F28"/>
      <w:u w:val="single"/>
    </w:rPr>
  </w:style>
  <w:style w:type="character" w:styleId="af1">
    <w:name w:val="Intense Reference"/>
    <w:uiPriority w:val="32"/>
    <w:qFormat/>
    <w:rsid w:val="00C549FE"/>
    <w:rPr>
      <w:b/>
      <w:bCs/>
      <w:smallCaps/>
      <w:color w:val="DA1F28"/>
      <w:spacing w:val="5"/>
      <w:u w:val="single"/>
    </w:rPr>
  </w:style>
  <w:style w:type="character" w:styleId="af2">
    <w:name w:val="Book Title"/>
    <w:uiPriority w:val="33"/>
    <w:qFormat/>
    <w:rsid w:val="00C549FE"/>
    <w:rPr>
      <w:b/>
      <w:bCs/>
      <w:smallCaps/>
      <w:spacing w:val="5"/>
    </w:rPr>
  </w:style>
  <w:style w:type="paragraph" w:styleId="af3">
    <w:name w:val="TOC Heading"/>
    <w:basedOn w:val="1"/>
    <w:next w:val="a"/>
    <w:uiPriority w:val="39"/>
    <w:semiHidden/>
    <w:unhideWhenUsed/>
    <w:qFormat/>
    <w:rsid w:val="00C549FE"/>
    <w:pPr>
      <w:outlineLvl w:val="9"/>
    </w:pPr>
  </w:style>
  <w:style w:type="numbering" w:customStyle="1" w:styleId="11">
    <w:name w:val="Нет списка1"/>
    <w:next w:val="a2"/>
    <w:uiPriority w:val="99"/>
    <w:semiHidden/>
    <w:unhideWhenUsed/>
    <w:rsid w:val="00E81004"/>
  </w:style>
  <w:style w:type="table" w:customStyle="1" w:styleId="12">
    <w:name w:val="Сетка таблицы1"/>
    <w:uiPriority w:val="99"/>
    <w:rsid w:val="00E81004"/>
    <w:pPr>
      <w:spacing w:after="0" w:line="240" w:lineRule="auto"/>
    </w:pPr>
    <w:rPr>
      <w:rFonts w:ascii="Times New Roman" w:eastAsia="Calibri" w:hAnsi="Times New Roman" w:cs="Times New Roman"/>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99"/>
    <w:rsid w:val="00E810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uiPriority w:val="99"/>
    <w:rsid w:val="00E81004"/>
    <w:pPr>
      <w:spacing w:after="0" w:line="240" w:lineRule="auto"/>
    </w:pPr>
    <w:rPr>
      <w:rFonts w:ascii="Times New Roman" w:eastAsia="Times New Roman" w:hAnsi="Times New Roman" w:cs="Times New Roman"/>
      <w:sz w:val="24"/>
    </w:rPr>
  </w:style>
  <w:style w:type="character" w:customStyle="1" w:styleId="NoSpacingChar">
    <w:name w:val="No Spacing Char"/>
    <w:link w:val="13"/>
    <w:uiPriority w:val="99"/>
    <w:locked/>
    <w:rsid w:val="00E81004"/>
    <w:rPr>
      <w:rFonts w:ascii="Times New Roman" w:eastAsia="Times New Roman" w:hAnsi="Times New Roman" w:cs="Times New Roman"/>
      <w:sz w:val="24"/>
    </w:rPr>
  </w:style>
  <w:style w:type="character" w:styleId="af5">
    <w:name w:val="Hyperlink"/>
    <w:uiPriority w:val="99"/>
    <w:rsid w:val="00E81004"/>
    <w:rPr>
      <w:rFonts w:cs="Times New Roman"/>
      <w:color w:val="0000FF"/>
      <w:u w:val="single"/>
    </w:rPr>
  </w:style>
  <w:style w:type="paragraph" w:styleId="af6">
    <w:name w:val="Normal (Web)"/>
    <w:basedOn w:val="a"/>
    <w:uiPriority w:val="99"/>
    <w:semiHidden/>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E81004"/>
  </w:style>
  <w:style w:type="paragraph" w:customStyle="1" w:styleId="c28">
    <w:name w:val="c28"/>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E8100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81004"/>
    <w:rPr>
      <w:rFonts w:ascii="Tahoma" w:hAnsi="Tahoma" w:cs="Tahoma"/>
      <w:sz w:val="16"/>
      <w:szCs w:val="16"/>
    </w:rPr>
  </w:style>
  <w:style w:type="character" w:customStyle="1" w:styleId="UnresolvedMention">
    <w:name w:val="Unresolved Mention"/>
    <w:basedOn w:val="a0"/>
    <w:uiPriority w:val="99"/>
    <w:semiHidden/>
    <w:unhideWhenUsed/>
    <w:rsid w:val="003C0999"/>
    <w:rPr>
      <w:color w:val="605E5C"/>
      <w:shd w:val="clear" w:color="auto" w:fill="E1DFDD"/>
    </w:rPr>
  </w:style>
  <w:style w:type="character" w:styleId="af9">
    <w:name w:val="FollowedHyperlink"/>
    <w:basedOn w:val="a0"/>
    <w:uiPriority w:val="99"/>
    <w:semiHidden/>
    <w:unhideWhenUsed/>
    <w:rsid w:val="00B55F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337215">
      <w:bodyDiv w:val="1"/>
      <w:marLeft w:val="0"/>
      <w:marRight w:val="0"/>
      <w:marTop w:val="0"/>
      <w:marBottom w:val="0"/>
      <w:divBdr>
        <w:top w:val="none" w:sz="0" w:space="0" w:color="auto"/>
        <w:left w:val="none" w:sz="0" w:space="0" w:color="auto"/>
        <w:bottom w:val="none" w:sz="0" w:space="0" w:color="auto"/>
        <w:right w:val="none" w:sz="0" w:space="0" w:color="auto"/>
      </w:divBdr>
    </w:div>
    <w:div w:id="472913627">
      <w:bodyDiv w:val="1"/>
      <w:marLeft w:val="0"/>
      <w:marRight w:val="0"/>
      <w:marTop w:val="0"/>
      <w:marBottom w:val="0"/>
      <w:divBdr>
        <w:top w:val="none" w:sz="0" w:space="0" w:color="auto"/>
        <w:left w:val="none" w:sz="0" w:space="0" w:color="auto"/>
        <w:bottom w:val="none" w:sz="0" w:space="0" w:color="auto"/>
        <w:right w:val="none" w:sz="0" w:space="0" w:color="auto"/>
      </w:divBdr>
    </w:div>
    <w:div w:id="1614167270">
      <w:bodyDiv w:val="1"/>
      <w:marLeft w:val="0"/>
      <w:marRight w:val="0"/>
      <w:marTop w:val="0"/>
      <w:marBottom w:val="0"/>
      <w:divBdr>
        <w:top w:val="none" w:sz="0" w:space="0" w:color="auto"/>
        <w:left w:val="none" w:sz="0" w:space="0" w:color="auto"/>
        <w:bottom w:val="none" w:sz="0" w:space="0" w:color="auto"/>
        <w:right w:val="none" w:sz="0" w:space="0" w:color="auto"/>
      </w:divBdr>
    </w:div>
    <w:div w:id="1727221987">
      <w:bodyDiv w:val="1"/>
      <w:marLeft w:val="0"/>
      <w:marRight w:val="0"/>
      <w:marTop w:val="0"/>
      <w:marBottom w:val="0"/>
      <w:divBdr>
        <w:top w:val="none" w:sz="0" w:space="0" w:color="auto"/>
        <w:left w:val="none" w:sz="0" w:space="0" w:color="auto"/>
        <w:bottom w:val="none" w:sz="0" w:space="0" w:color="auto"/>
        <w:right w:val="none" w:sz="0" w:space="0" w:color="auto"/>
      </w:divBdr>
    </w:div>
    <w:div w:id="19280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dik_palatk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se.garant.ru/70581476/" TargetMode="External"/><Relationship Id="rId5" Type="http://schemas.openxmlformats.org/officeDocument/2006/relationships/webSettings" Target="webSettings.xml"/><Relationship Id="rId10" Type="http://schemas.openxmlformats.org/officeDocument/2006/relationships/hyperlink" Target="mailto:sadik_palatka@mail.ru"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16494">
          <a:noFill/>
        </a:ln>
      </c:spPr>
    </c:title>
    <c:view3D>
      <c:rotX val="30"/>
      <c:perspective val="30"/>
    </c:view3D>
    <c:plotArea>
      <c:layout/>
      <c:pie3DChart>
        <c:varyColors val="1"/>
        <c:ser>
          <c:idx val="0"/>
          <c:order val="0"/>
          <c:tx>
            <c:strRef>
              <c:f>Лист1!$B$1</c:f>
              <c:strCache>
                <c:ptCount val="1"/>
                <c:pt idx="0">
                  <c:v>Начало года</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1-9F9A-4453-9405-0C652E8A7E1A}"/>
              </c:ext>
            </c:extLst>
          </c:dPt>
          <c:dPt>
            <c:idx val="1"/>
            <c:spPr>
              <a:solidFill>
                <a:srgbClr val="FF0000"/>
              </a:solidFill>
            </c:spPr>
            <c:extLst xmlns:c16r2="http://schemas.microsoft.com/office/drawing/2015/06/chart">
              <c:ext xmlns:c16="http://schemas.microsoft.com/office/drawing/2014/chart" uri="{C3380CC4-5D6E-409C-BE32-E72D297353CC}">
                <c16:uniqueId val="{00000003-9F9A-4453-9405-0C652E8A7E1A}"/>
              </c:ext>
            </c:extLst>
          </c:dPt>
          <c:dPt>
            <c:idx val="2"/>
            <c:spPr>
              <a:solidFill>
                <a:srgbClr val="00B050"/>
              </a:solidFill>
            </c:spPr>
            <c:extLst xmlns:c16r2="http://schemas.microsoft.com/office/drawing/2015/06/chart">
              <c:ext xmlns:c16="http://schemas.microsoft.com/office/drawing/2014/chart" uri="{C3380CC4-5D6E-409C-BE32-E72D297353CC}">
                <c16:uniqueId val="{00000005-9F9A-4453-9405-0C652E8A7E1A}"/>
              </c:ext>
            </c:extLst>
          </c:dPt>
          <c:dPt>
            <c:idx val="3"/>
            <c:spPr>
              <a:solidFill>
                <a:srgbClr val="7030A0"/>
              </a:solidFill>
            </c:spPr>
            <c:extLst xmlns:c16r2="http://schemas.microsoft.com/office/drawing/2015/06/chart">
              <c:ext xmlns:c16="http://schemas.microsoft.com/office/drawing/2014/chart" uri="{C3380CC4-5D6E-409C-BE32-E72D297353CC}">
                <c16:uniqueId val="{00000007-9F9A-4453-9405-0C652E8A7E1A}"/>
              </c:ext>
            </c:extLst>
          </c:dPt>
          <c:dPt>
            <c:idx val="4"/>
            <c:spPr>
              <a:solidFill>
                <a:srgbClr val="660033"/>
              </a:solidFill>
            </c:spPr>
            <c:extLst xmlns:c16r2="http://schemas.microsoft.com/office/drawing/2015/06/chart">
              <c:ext xmlns:c16="http://schemas.microsoft.com/office/drawing/2014/chart" uri="{C3380CC4-5D6E-409C-BE32-E72D297353CC}">
                <c16:uniqueId val="{00000009-9F9A-4453-9405-0C652E8A7E1A}"/>
              </c:ext>
            </c:extLst>
          </c:dPt>
          <c:dLbls>
            <c:dLbl>
              <c:idx val="0"/>
              <c:tx>
                <c:rich>
                  <a:bodyPr/>
                  <a:lstStyle/>
                  <a:p>
                    <a:pPr>
                      <a:defRPr/>
                    </a:pPr>
                    <a:r>
                      <a:rPr lang="en-US"/>
                      <a:t>94 %</a:t>
                    </a:r>
                  </a:p>
                </c:rich>
              </c:tx>
              <c:spPr>
                <a:noFill/>
                <a:ln w="16494">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F9A-4453-9405-0C652E8A7E1A}"/>
                </c:ext>
              </c:extLst>
            </c:dLbl>
            <c:dLbl>
              <c:idx val="1"/>
              <c:tx>
                <c:rich>
                  <a:bodyPr/>
                  <a:lstStyle/>
                  <a:p>
                    <a:pPr>
                      <a:defRPr/>
                    </a:pPr>
                    <a:r>
                      <a:rPr lang="en-US"/>
                      <a:t>87 %</a:t>
                    </a:r>
                  </a:p>
                </c:rich>
              </c:tx>
              <c:spPr>
                <a:noFill/>
                <a:ln w="16494">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F9A-4453-9405-0C652E8A7E1A}"/>
                </c:ext>
              </c:extLst>
            </c:dLbl>
            <c:dLbl>
              <c:idx val="2"/>
              <c:tx>
                <c:rich>
                  <a:bodyPr/>
                  <a:lstStyle/>
                  <a:p>
                    <a:pPr>
                      <a:defRPr/>
                    </a:pPr>
                    <a:r>
                      <a:rPr lang="en-US"/>
                      <a:t>90 %</a:t>
                    </a:r>
                  </a:p>
                </c:rich>
              </c:tx>
              <c:spPr>
                <a:noFill/>
                <a:ln w="16494">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9F9A-4453-9405-0C652E8A7E1A}"/>
                </c:ext>
              </c:extLst>
            </c:dLbl>
            <c:dLbl>
              <c:idx val="3"/>
              <c:tx>
                <c:rich>
                  <a:bodyPr/>
                  <a:lstStyle/>
                  <a:p>
                    <a:pPr>
                      <a:defRPr/>
                    </a:pPr>
                    <a:r>
                      <a:rPr lang="en-US"/>
                      <a:t>92 %</a:t>
                    </a:r>
                  </a:p>
                </c:rich>
              </c:tx>
              <c:spPr>
                <a:noFill/>
                <a:ln w="16494">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9F9A-4453-9405-0C652E8A7E1A}"/>
                </c:ext>
              </c:extLst>
            </c:dLbl>
            <c:dLbl>
              <c:idx val="4"/>
              <c:tx>
                <c:rich>
                  <a:bodyPr/>
                  <a:lstStyle/>
                  <a:p>
                    <a:pPr>
                      <a:defRPr>
                        <a:solidFill>
                          <a:schemeClr val="bg1"/>
                        </a:solidFill>
                      </a:defRPr>
                    </a:pPr>
                    <a:r>
                      <a:rPr lang="en-US">
                        <a:solidFill>
                          <a:schemeClr val="bg1"/>
                        </a:solidFill>
                      </a:rPr>
                      <a:t>91 %</a:t>
                    </a:r>
                  </a:p>
                </c:rich>
              </c:tx>
              <c:spPr>
                <a:noFill/>
                <a:ln w="16494">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9F9A-4453-9405-0C652E8A7E1A}"/>
                </c:ext>
              </c:extLst>
            </c:dLbl>
            <c:spPr>
              <a:noFill/>
              <a:ln w="16494">
                <a:noFill/>
              </a:ln>
            </c:spPr>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Основной</c:formatCode>
                <c:ptCount val="5"/>
                <c:pt idx="0">
                  <c:v>80</c:v>
                </c:pt>
                <c:pt idx="1">
                  <c:v>85</c:v>
                </c:pt>
                <c:pt idx="2">
                  <c:v>96</c:v>
                </c:pt>
                <c:pt idx="3">
                  <c:v>85</c:v>
                </c:pt>
                <c:pt idx="4">
                  <c:v>95</c:v>
                </c:pt>
              </c:numCache>
            </c:numRef>
          </c:val>
          <c:extLst xmlns:c16r2="http://schemas.microsoft.com/office/drawing/2015/06/chart">
            <c:ext xmlns:c16="http://schemas.microsoft.com/office/drawing/2014/chart" uri="{C3380CC4-5D6E-409C-BE32-E72D297353CC}">
              <c16:uniqueId val="{0000000A-9F9A-4453-9405-0C652E8A7E1A}"/>
            </c:ext>
          </c:extLst>
        </c:ser>
      </c:pie3DChart>
      <c:spPr>
        <a:noFill/>
        <a:ln w="16494">
          <a:noFill/>
        </a:ln>
      </c:spPr>
    </c:plotArea>
    <c:legend>
      <c:legendPos val="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16751">
          <a:noFill/>
        </a:ln>
      </c:spPr>
    </c:title>
    <c:view3D>
      <c:rotX val="30"/>
      <c:perspective val="30"/>
    </c:view3D>
    <c:plotArea>
      <c:layout/>
      <c:pie3DChart>
        <c:varyColors val="1"/>
        <c:ser>
          <c:idx val="0"/>
          <c:order val="0"/>
          <c:tx>
            <c:strRef>
              <c:f>Лист1!$B$1</c:f>
              <c:strCache>
                <c:ptCount val="1"/>
                <c:pt idx="0">
                  <c:v>Конец года</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1-12FB-4110-932A-752C3CE0FF6C}"/>
              </c:ext>
            </c:extLst>
          </c:dPt>
          <c:dPt>
            <c:idx val="1"/>
            <c:spPr>
              <a:solidFill>
                <a:srgbClr val="FF0000"/>
              </a:solidFill>
            </c:spPr>
            <c:extLst xmlns:c16r2="http://schemas.microsoft.com/office/drawing/2015/06/chart">
              <c:ext xmlns:c16="http://schemas.microsoft.com/office/drawing/2014/chart" uri="{C3380CC4-5D6E-409C-BE32-E72D297353CC}">
                <c16:uniqueId val="{00000003-12FB-4110-932A-752C3CE0FF6C}"/>
              </c:ext>
            </c:extLst>
          </c:dPt>
          <c:dPt>
            <c:idx val="2"/>
            <c:spPr>
              <a:solidFill>
                <a:srgbClr val="00B050"/>
              </a:solidFill>
            </c:spPr>
            <c:extLst xmlns:c16r2="http://schemas.microsoft.com/office/drawing/2015/06/chart">
              <c:ext xmlns:c16="http://schemas.microsoft.com/office/drawing/2014/chart" uri="{C3380CC4-5D6E-409C-BE32-E72D297353CC}">
                <c16:uniqueId val="{00000005-12FB-4110-932A-752C3CE0FF6C}"/>
              </c:ext>
            </c:extLst>
          </c:dPt>
          <c:dPt>
            <c:idx val="3"/>
            <c:spPr>
              <a:solidFill>
                <a:srgbClr val="7030A0"/>
              </a:solidFill>
            </c:spPr>
            <c:extLst xmlns:c16r2="http://schemas.microsoft.com/office/drawing/2015/06/chart">
              <c:ext xmlns:c16="http://schemas.microsoft.com/office/drawing/2014/chart" uri="{C3380CC4-5D6E-409C-BE32-E72D297353CC}">
                <c16:uniqueId val="{00000007-12FB-4110-932A-752C3CE0FF6C}"/>
              </c:ext>
            </c:extLst>
          </c:dPt>
          <c:dPt>
            <c:idx val="4"/>
            <c:spPr>
              <a:solidFill>
                <a:srgbClr val="660033"/>
              </a:solidFill>
            </c:spPr>
            <c:extLst xmlns:c16r2="http://schemas.microsoft.com/office/drawing/2015/06/chart">
              <c:ext xmlns:c16="http://schemas.microsoft.com/office/drawing/2014/chart" uri="{C3380CC4-5D6E-409C-BE32-E72D297353CC}">
                <c16:uniqueId val="{00000009-12FB-4110-932A-752C3CE0FF6C}"/>
              </c:ext>
            </c:extLst>
          </c:dPt>
          <c:dLbls>
            <c:dLbl>
              <c:idx val="0"/>
              <c:tx>
                <c:rich>
                  <a:bodyPr/>
                  <a:lstStyle/>
                  <a:p>
                    <a:pPr>
                      <a:defRPr/>
                    </a:pPr>
                    <a:r>
                      <a:rPr lang="en-US"/>
                      <a:t>98 %</a:t>
                    </a:r>
                  </a:p>
                </c:rich>
              </c:tx>
              <c:spPr>
                <a:noFill/>
                <a:ln w="167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2FB-4110-932A-752C3CE0FF6C}"/>
                </c:ext>
              </c:extLst>
            </c:dLbl>
            <c:dLbl>
              <c:idx val="1"/>
              <c:tx>
                <c:rich>
                  <a:bodyPr/>
                  <a:lstStyle/>
                  <a:p>
                    <a:pPr>
                      <a:defRPr/>
                    </a:pPr>
                    <a:r>
                      <a:rPr lang="en-US"/>
                      <a:t>96 %</a:t>
                    </a:r>
                  </a:p>
                </c:rich>
              </c:tx>
              <c:spPr>
                <a:noFill/>
                <a:ln w="167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2FB-4110-932A-752C3CE0FF6C}"/>
                </c:ext>
              </c:extLst>
            </c:dLbl>
            <c:dLbl>
              <c:idx val="2"/>
              <c:tx>
                <c:rich>
                  <a:bodyPr/>
                  <a:lstStyle/>
                  <a:p>
                    <a:pPr>
                      <a:defRPr/>
                    </a:pPr>
                    <a:r>
                      <a:rPr lang="en-US"/>
                      <a:t>96 %</a:t>
                    </a:r>
                  </a:p>
                </c:rich>
              </c:tx>
              <c:spPr>
                <a:noFill/>
                <a:ln w="167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2FB-4110-932A-752C3CE0FF6C}"/>
                </c:ext>
              </c:extLst>
            </c:dLbl>
            <c:dLbl>
              <c:idx val="3"/>
              <c:tx>
                <c:rich>
                  <a:bodyPr/>
                  <a:lstStyle/>
                  <a:p>
                    <a:pPr>
                      <a:defRPr/>
                    </a:pPr>
                    <a:r>
                      <a:rPr lang="en-US"/>
                      <a:t>98 %</a:t>
                    </a:r>
                  </a:p>
                </c:rich>
              </c:tx>
              <c:spPr>
                <a:noFill/>
                <a:ln w="167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12FB-4110-932A-752C3CE0FF6C}"/>
                </c:ext>
              </c:extLst>
            </c:dLbl>
            <c:dLbl>
              <c:idx val="4"/>
              <c:tx>
                <c:rich>
                  <a:bodyPr/>
                  <a:lstStyle/>
                  <a:p>
                    <a:pPr>
                      <a:defRPr>
                        <a:solidFill>
                          <a:schemeClr val="bg1"/>
                        </a:solidFill>
                      </a:defRPr>
                    </a:pPr>
                    <a:r>
                      <a:rPr lang="en-US">
                        <a:solidFill>
                          <a:schemeClr val="bg1"/>
                        </a:solidFill>
                      </a:rPr>
                      <a:t>98 %</a:t>
                    </a:r>
                  </a:p>
                </c:rich>
              </c:tx>
              <c:spPr>
                <a:noFill/>
                <a:ln w="167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12FB-4110-932A-752C3CE0FF6C}"/>
                </c:ext>
              </c:extLst>
            </c:dLbl>
            <c:spPr>
              <a:noFill/>
              <a:ln w="16751">
                <a:noFill/>
              </a:ln>
            </c:spPr>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Основной</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A-12FB-4110-932A-752C3CE0FF6C}"/>
            </c:ext>
          </c:extLst>
        </c:ser>
      </c:pie3DChart>
      <c:spPr>
        <a:noFill/>
        <a:ln w="16751">
          <a:noFill/>
        </a:ln>
      </c:spPr>
    </c:plotArea>
    <c:legend>
      <c:legendPos val="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8CDA-49F1-4D83-B199-0FFD0D6E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9333</Words>
  <Characters>53203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2</cp:revision>
  <cp:lastPrinted>2021-04-15T13:40:00Z</cp:lastPrinted>
  <dcterms:created xsi:type="dcterms:W3CDTF">2021-04-19T05:01:00Z</dcterms:created>
  <dcterms:modified xsi:type="dcterms:W3CDTF">2021-04-19T05:01:00Z</dcterms:modified>
</cp:coreProperties>
</file>