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AD" w:rsidRDefault="00384DAD" w:rsidP="00384DAD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479825" cy="7756634"/>
            <wp:effectExtent l="0" t="0" r="0" b="0"/>
            <wp:docPr id="1" name="Рисунок 1" descr="C:\Users\Пользователь\Desktop\СКАНЕР\2016_12_26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ЕР\2016_12_26\IMG_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70" cy="776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AD" w:rsidRDefault="00384DAD" w:rsidP="00384DAD">
      <w:pPr>
        <w:jc w:val="center"/>
        <w:rPr>
          <w:rFonts w:ascii="Times New Roman" w:eastAsia="Times New Roman" w:hAnsi="Times New Roman"/>
          <w:lang w:eastAsia="ru-RU"/>
        </w:rPr>
      </w:pPr>
    </w:p>
    <w:p w:rsidR="00384DAD" w:rsidRDefault="00384DAD" w:rsidP="00384DAD">
      <w:pPr>
        <w:jc w:val="center"/>
        <w:rPr>
          <w:rFonts w:ascii="Times New Roman" w:eastAsia="Times New Roman" w:hAnsi="Times New Roman"/>
          <w:lang w:eastAsia="ru-RU"/>
        </w:rPr>
      </w:pPr>
    </w:p>
    <w:p w:rsidR="00384DAD" w:rsidRDefault="00384DAD" w:rsidP="00384DAD">
      <w:pPr>
        <w:jc w:val="center"/>
        <w:rPr>
          <w:rFonts w:ascii="Times New Roman" w:eastAsia="Times New Roman" w:hAnsi="Times New Roman"/>
          <w:lang w:eastAsia="ru-RU"/>
        </w:rPr>
      </w:pPr>
    </w:p>
    <w:p w:rsidR="00384DAD" w:rsidRDefault="00384DAD" w:rsidP="00384DAD">
      <w:pPr>
        <w:jc w:val="center"/>
        <w:rPr>
          <w:rFonts w:ascii="Times New Roman" w:eastAsia="Times New Roman" w:hAnsi="Times New Roman"/>
          <w:lang w:eastAsia="ru-RU"/>
        </w:rPr>
      </w:pPr>
    </w:p>
    <w:p w:rsidR="00384DAD" w:rsidRDefault="00384DAD" w:rsidP="00384DAD">
      <w:pPr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lastRenderedPageBreak/>
        <w:t>МУНИЦИПАЛЬНОЕ БЮДЖЕТНОЕ  ДОШКОЛЬНОЕ  ОБРАЗОВАТЕЛЬНОЕ  УЧРЕЖДЕНИЕ</w:t>
      </w:r>
    </w:p>
    <w:p w:rsidR="00384DAD" w:rsidRDefault="00384DAD" w:rsidP="00384DAD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 сад  №  1»  поселка  Палатка</w:t>
      </w:r>
    </w:p>
    <w:p w:rsidR="00384DAD" w:rsidRDefault="00384DAD" w:rsidP="00384D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Юбилейная ул., д.16а, п. Палатка, Хасынский район, Магаданская область, 686110</w:t>
      </w:r>
    </w:p>
    <w:p w:rsidR="00384DAD" w:rsidRDefault="00384DAD" w:rsidP="00384D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тел/факс 8-413-42-9-29-39.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sadik</w:t>
      </w:r>
      <w:r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  <w:lang w:val="en-US"/>
        </w:rPr>
        <w:t>palatka</w:t>
      </w:r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384DAD" w:rsidRDefault="00384DAD" w:rsidP="00384D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ОГРН 1024901149602,  ИНН 4907006795,  КПП 490701001</w:t>
      </w:r>
    </w:p>
    <w:p w:rsidR="00384DAD" w:rsidRDefault="00384DAD" w:rsidP="00384D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4DAD" w:rsidRDefault="00384DAD" w:rsidP="00384D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384DAD" w:rsidTr="00384DAD">
        <w:tc>
          <w:tcPr>
            <w:tcW w:w="5210" w:type="dxa"/>
            <w:hideMark/>
          </w:tcPr>
          <w:p w:rsidR="00384DAD" w:rsidRDefault="00384DA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4"/>
              </w:rPr>
              <w:t>«СОГЛАСОВАНО»</w:t>
            </w:r>
          </w:p>
          <w:p w:rsidR="00384DAD" w:rsidRDefault="00384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Председатель ПК</w:t>
            </w:r>
          </w:p>
          <w:p w:rsidR="00384DAD" w:rsidRDefault="00384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МБДОУ "Детский сад №1" п. Палатка </w:t>
            </w:r>
          </w:p>
          <w:p w:rsidR="00384DAD" w:rsidRDefault="00384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_________________Л. А. Дикова</w:t>
            </w:r>
          </w:p>
          <w:p w:rsidR="00384DAD" w:rsidRDefault="00384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«___»_______________2016 года</w:t>
            </w:r>
          </w:p>
        </w:tc>
        <w:tc>
          <w:tcPr>
            <w:tcW w:w="5211" w:type="dxa"/>
          </w:tcPr>
          <w:p w:rsidR="00384DAD" w:rsidRDefault="00384D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«УТВЕРЖДАЮ»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br/>
              <w:t xml:space="preserve">Заведующая МБДОУ </w:t>
            </w:r>
          </w:p>
          <w:p w:rsidR="00384DAD" w:rsidRDefault="00384D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«Детский сад № 1»  п. Палатка </w:t>
            </w:r>
          </w:p>
          <w:p w:rsidR="00384DAD" w:rsidRDefault="00384D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____________Е.Н. Романова</w:t>
            </w:r>
          </w:p>
          <w:p w:rsidR="00384DAD" w:rsidRDefault="00384D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 _____________ 2016 года</w:t>
            </w:r>
          </w:p>
          <w:p w:rsidR="00384DAD" w:rsidRDefault="00384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384DAD" w:rsidRDefault="00384DAD" w:rsidP="00384D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4DAD" w:rsidRDefault="00384DAD" w:rsidP="00384D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ПЛАН</w:t>
      </w:r>
    </w:p>
    <w:p w:rsidR="00384DAD" w:rsidRDefault="00384DAD" w:rsidP="00384D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Мероприятий по противодействию коррупции </w:t>
      </w:r>
    </w:p>
    <w:p w:rsidR="00384DAD" w:rsidRDefault="00384DAD" w:rsidP="00384D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в Муниципальном бюджетном дошкольном образовательном учреждении </w:t>
      </w:r>
    </w:p>
    <w:p w:rsidR="00384DAD" w:rsidRDefault="00384DAD" w:rsidP="00384D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"Детский сад №1" п. Палатка</w:t>
      </w:r>
    </w:p>
    <w:p w:rsidR="00384DAD" w:rsidRDefault="00384DAD" w:rsidP="00384D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W w:w="10065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278"/>
        <w:gridCol w:w="2693"/>
        <w:gridCol w:w="2410"/>
      </w:tblGrid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Срок исполнения</w:t>
            </w:r>
          </w:p>
        </w:tc>
      </w:tr>
      <w:tr w:rsidR="00384DAD" w:rsidTr="00384DAD">
        <w:tc>
          <w:tcPr>
            <w:tcW w:w="10065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Меры по нормативному обеспечению противодействия коррупции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Создание комиссии по противодействию коррупции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Декабрь 2016</w:t>
            </w:r>
          </w:p>
        </w:tc>
      </w:tr>
      <w:tr w:rsidR="00384DAD" w:rsidTr="00384DAD">
        <w:trPr>
          <w:trHeight w:val="550"/>
        </w:trPr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1.2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Заседание комиссии по противодействию коррупции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Январь 2017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1.3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Разработка и утверждение плана мероприятий по противодействию коррупции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Январь 2017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1.4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Приведение в соответствие нормативно – правовых актов учреждения в соответствии  с законодательством 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Декабрь 2016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1.5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заведующей МБДОУ.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 в квартал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1.6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Привлечение к дисциплинарной ответственности работников  учреждения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 факту выявления</w:t>
            </w:r>
          </w:p>
        </w:tc>
      </w:tr>
      <w:tr w:rsidR="00384DAD" w:rsidTr="00384DAD">
        <w:tc>
          <w:tcPr>
            <w:tcW w:w="10065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Регламентация использования имущества и его ресурсов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2.1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использованием оборудования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учреждениями культуры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учреждение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384DAD" w:rsidTr="00384DAD">
        <w:tc>
          <w:tcPr>
            <w:tcW w:w="10065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Обеспечение права граждан на доступ к информации о деятельности  учреждения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3.1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Использование телефонных линий в целях выявления факторов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3.2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недопущением фактов неправомерного взимания денежных средств 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Заведующая МБДОУ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3.3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выполнением законодательства о противодействии коррупции  в учреждении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384DAD" w:rsidTr="00384DAD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3.4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 работы по формированию нетерпимого отношения к проявлениям коррупции.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 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DAD" w:rsidRDefault="0038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</w:tbl>
    <w:p w:rsidR="00913B64" w:rsidRDefault="00913B64"/>
    <w:sectPr w:rsidR="00913B64" w:rsidSect="00C9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477C"/>
    <w:rsid w:val="000328E0"/>
    <w:rsid w:val="00045514"/>
    <w:rsid w:val="000542C5"/>
    <w:rsid w:val="000B5015"/>
    <w:rsid w:val="000D6DB7"/>
    <w:rsid w:val="000E08C7"/>
    <w:rsid w:val="00110EDD"/>
    <w:rsid w:val="00147513"/>
    <w:rsid w:val="001539E8"/>
    <w:rsid w:val="00157E8D"/>
    <w:rsid w:val="00167F58"/>
    <w:rsid w:val="0017226A"/>
    <w:rsid w:val="00190C38"/>
    <w:rsid w:val="0019568A"/>
    <w:rsid w:val="001C468C"/>
    <w:rsid w:val="001D5884"/>
    <w:rsid w:val="001D6A01"/>
    <w:rsid w:val="00207EC8"/>
    <w:rsid w:val="00233112"/>
    <w:rsid w:val="00245E3B"/>
    <w:rsid w:val="00271B87"/>
    <w:rsid w:val="002B5528"/>
    <w:rsid w:val="002D16AD"/>
    <w:rsid w:val="002E409E"/>
    <w:rsid w:val="002E70E6"/>
    <w:rsid w:val="0033477C"/>
    <w:rsid w:val="00350E74"/>
    <w:rsid w:val="003628D0"/>
    <w:rsid w:val="003705FE"/>
    <w:rsid w:val="00373C00"/>
    <w:rsid w:val="00384DAD"/>
    <w:rsid w:val="003E064A"/>
    <w:rsid w:val="004049ED"/>
    <w:rsid w:val="00406687"/>
    <w:rsid w:val="00427FBC"/>
    <w:rsid w:val="004933C0"/>
    <w:rsid w:val="00526EBB"/>
    <w:rsid w:val="00546910"/>
    <w:rsid w:val="005528D5"/>
    <w:rsid w:val="0055713B"/>
    <w:rsid w:val="0058777A"/>
    <w:rsid w:val="0059748D"/>
    <w:rsid w:val="005C3B9D"/>
    <w:rsid w:val="005D1E33"/>
    <w:rsid w:val="006325BB"/>
    <w:rsid w:val="006678BA"/>
    <w:rsid w:val="00684ACC"/>
    <w:rsid w:val="006C5AA9"/>
    <w:rsid w:val="0079121A"/>
    <w:rsid w:val="007C7D02"/>
    <w:rsid w:val="007D1612"/>
    <w:rsid w:val="0081502F"/>
    <w:rsid w:val="0084082F"/>
    <w:rsid w:val="0084581A"/>
    <w:rsid w:val="008637FF"/>
    <w:rsid w:val="008F4226"/>
    <w:rsid w:val="00901BF7"/>
    <w:rsid w:val="00913B64"/>
    <w:rsid w:val="009179C3"/>
    <w:rsid w:val="009971C4"/>
    <w:rsid w:val="009B2C01"/>
    <w:rsid w:val="00A37ACD"/>
    <w:rsid w:val="00A524D8"/>
    <w:rsid w:val="00A52A61"/>
    <w:rsid w:val="00A56C57"/>
    <w:rsid w:val="00A937A5"/>
    <w:rsid w:val="00A938F5"/>
    <w:rsid w:val="00AA6A15"/>
    <w:rsid w:val="00AB7726"/>
    <w:rsid w:val="00AF1C65"/>
    <w:rsid w:val="00AF60A7"/>
    <w:rsid w:val="00B2021A"/>
    <w:rsid w:val="00B26901"/>
    <w:rsid w:val="00B97FB5"/>
    <w:rsid w:val="00BE07D2"/>
    <w:rsid w:val="00BF3C6D"/>
    <w:rsid w:val="00C67BBB"/>
    <w:rsid w:val="00C95828"/>
    <w:rsid w:val="00CA0753"/>
    <w:rsid w:val="00CB07CD"/>
    <w:rsid w:val="00CB1551"/>
    <w:rsid w:val="00CC6AE0"/>
    <w:rsid w:val="00CF0F62"/>
    <w:rsid w:val="00CF2564"/>
    <w:rsid w:val="00D6354B"/>
    <w:rsid w:val="00D70829"/>
    <w:rsid w:val="00D94552"/>
    <w:rsid w:val="00DB5A5C"/>
    <w:rsid w:val="00DC76F0"/>
    <w:rsid w:val="00E01205"/>
    <w:rsid w:val="00E06B02"/>
    <w:rsid w:val="00E22CAC"/>
    <w:rsid w:val="00E64CDC"/>
    <w:rsid w:val="00E82632"/>
    <w:rsid w:val="00EE5F9E"/>
    <w:rsid w:val="00F0202A"/>
    <w:rsid w:val="00F0231F"/>
    <w:rsid w:val="00F26C32"/>
    <w:rsid w:val="00F27ADF"/>
    <w:rsid w:val="00F56D01"/>
    <w:rsid w:val="00F67CBB"/>
    <w:rsid w:val="00F77A7A"/>
    <w:rsid w:val="00F813CF"/>
    <w:rsid w:val="00F9106D"/>
    <w:rsid w:val="00FC7936"/>
    <w:rsid w:val="00FE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2016-12-26T00:57:00Z</dcterms:created>
  <dcterms:modified xsi:type="dcterms:W3CDTF">2016-12-26T00:58:00Z</dcterms:modified>
</cp:coreProperties>
</file>